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附件1</w:t>
      </w:r>
    </w:p>
    <w:p>
      <w:pPr>
        <w:adjustRightInd w:val="0"/>
        <w:snapToGrid w:val="0"/>
        <w:spacing w:line="360" w:lineRule="auto"/>
        <w:jc w:val="center"/>
        <w:rPr>
          <w:rFonts w:ascii="黑体" w:hAnsi="黑体" w:eastAsia="黑体" w:cs="黑体"/>
          <w:b/>
          <w:sz w:val="36"/>
          <w:szCs w:val="36"/>
        </w:rPr>
      </w:pPr>
      <w:bookmarkStart w:id="2" w:name="_GoBack"/>
      <w:bookmarkStart w:id="0" w:name="_Hlk98429600"/>
      <w:r>
        <w:rPr>
          <w:rFonts w:hint="eastAsia" w:ascii="黑体" w:hAnsi="黑体" w:eastAsia="黑体" w:cs="黑体"/>
          <w:sz w:val="36"/>
          <w:szCs w:val="36"/>
        </w:rPr>
        <w:t>高校用水情况统计表</w:t>
      </w:r>
      <w:bookmarkEnd w:id="0"/>
    </w:p>
    <w:bookmarkEnd w:id="2"/>
    <w:p>
      <w:pPr>
        <w:adjustRightInd w:val="0"/>
        <w:snapToGrid w:val="0"/>
        <w:spacing w:line="360" w:lineRule="auto"/>
        <w:ind w:left="4319" w:leftChars="228" w:hanging="3840" w:hangingChars="1600"/>
        <w:jc w:val="left"/>
        <w:rPr>
          <w:rFonts w:ascii="仿宋" w:hAnsi="仿宋" w:eastAsia="仿宋" w:cs="仿宋"/>
          <w:sz w:val="24"/>
          <w:szCs w:val="24"/>
        </w:rPr>
      </w:pPr>
      <w:bookmarkStart w:id="1" w:name="_Hlk98430757"/>
      <w:r>
        <w:rPr>
          <w:rFonts w:hint="eastAsia" w:ascii="仿宋" w:hAnsi="仿宋" w:eastAsia="仿宋" w:cs="仿宋"/>
          <w:color w:val="000000"/>
          <w:kern w:val="0"/>
          <w:sz w:val="24"/>
          <w:szCs w:val="24"/>
          <w:u w:val="single"/>
        </w:rPr>
        <w:t xml:space="preserve"> ( 盖章） 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市</w:t>
      </w:r>
      <w:r>
        <w:rPr>
          <w:rFonts w:hint="eastAsia" w:ascii="仿宋" w:hAnsi="仿宋" w:eastAsia="仿宋" w:cs="仿宋"/>
          <w:sz w:val="24"/>
          <w:szCs w:val="24"/>
        </w:rPr>
        <w:t xml:space="preserve">水利（水务）局                </w:t>
      </w:r>
      <w:r>
        <w:rPr>
          <w:rFonts w:ascii="仿宋" w:hAnsi="仿宋" w:eastAsia="仿宋" w:cs="仿宋"/>
          <w:sz w:val="24"/>
          <w:szCs w:val="24"/>
        </w:rPr>
        <w:t xml:space="preserve">          </w:t>
      </w:r>
      <w:r>
        <w:rPr>
          <w:rFonts w:hint="eastAsia" w:ascii="仿宋" w:hAnsi="仿宋" w:eastAsia="仿宋" w:cs="仿宋"/>
          <w:sz w:val="24"/>
          <w:szCs w:val="24"/>
        </w:rPr>
        <w:t xml:space="preserve">    填写人：      </w:t>
      </w:r>
      <w:r>
        <w:rPr>
          <w:rFonts w:ascii="仿宋" w:hAnsi="仿宋" w:eastAsia="仿宋" w:cs="仿宋"/>
          <w:sz w:val="24"/>
          <w:szCs w:val="24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</w:rPr>
        <w:t xml:space="preserve">    联系电话： </w:t>
      </w:r>
      <w:r>
        <w:rPr>
          <w:rFonts w:ascii="仿宋" w:hAnsi="仿宋" w:eastAsia="仿宋" w:cs="仿宋"/>
          <w:sz w:val="24"/>
          <w:szCs w:val="24"/>
        </w:rPr>
        <w:t xml:space="preserve">               </w:t>
      </w:r>
    </w:p>
    <w:tbl>
      <w:tblPr>
        <w:tblStyle w:val="4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2696"/>
        <w:gridCol w:w="1134"/>
        <w:gridCol w:w="848"/>
        <w:gridCol w:w="995"/>
        <w:gridCol w:w="780"/>
        <w:gridCol w:w="921"/>
        <w:gridCol w:w="1134"/>
        <w:gridCol w:w="992"/>
        <w:gridCol w:w="992"/>
        <w:gridCol w:w="1276"/>
        <w:gridCol w:w="17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67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69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高校（校区）名称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所在县（市、区）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202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年下达计划用水量(万m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vertAlign w:val="superscript"/>
              </w:rPr>
              <w:t>3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202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年实际用水量(万m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vertAlign w:val="superscript"/>
              </w:rPr>
              <w:t>3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用水人数（人）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202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年缴纳水费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（万元）</w:t>
            </w:r>
          </w:p>
        </w:tc>
        <w:tc>
          <w:tcPr>
            <w:tcW w:w="173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联系人及电话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67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9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9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其中自备水源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9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其中自备水源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全日制统招生人数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留学生人数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教职工人数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3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0"/>
              </w:rPr>
            </w:pPr>
            <w:r>
              <w:rPr>
                <w:rFonts w:eastAsia="等线"/>
                <w:color w:val="000000"/>
                <w:kern w:val="0"/>
                <w:sz w:val="20"/>
              </w:rPr>
              <w:t>1</w:t>
            </w:r>
          </w:p>
        </w:tc>
        <w:tc>
          <w:tcPr>
            <w:tcW w:w="2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0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0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0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0"/>
              </w:rPr>
            </w:pPr>
          </w:p>
        </w:tc>
        <w:tc>
          <w:tcPr>
            <w:tcW w:w="17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0"/>
              </w:rPr>
            </w:pPr>
            <w:r>
              <w:rPr>
                <w:rFonts w:eastAsia="等线"/>
                <w:color w:val="000000"/>
                <w:kern w:val="0"/>
                <w:sz w:val="20"/>
              </w:rPr>
              <w:t>2</w:t>
            </w:r>
          </w:p>
        </w:tc>
        <w:tc>
          <w:tcPr>
            <w:tcW w:w="2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0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0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0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0"/>
              </w:rPr>
            </w:pPr>
          </w:p>
        </w:tc>
        <w:tc>
          <w:tcPr>
            <w:tcW w:w="17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0"/>
              </w:rPr>
            </w:pPr>
            <w:r>
              <w:rPr>
                <w:rFonts w:eastAsia="等线"/>
                <w:color w:val="000000"/>
                <w:kern w:val="0"/>
                <w:sz w:val="20"/>
              </w:rPr>
              <w:t>3</w:t>
            </w:r>
          </w:p>
        </w:tc>
        <w:tc>
          <w:tcPr>
            <w:tcW w:w="2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0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0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0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0"/>
              </w:rPr>
            </w:pPr>
          </w:p>
        </w:tc>
        <w:tc>
          <w:tcPr>
            <w:tcW w:w="17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等线" w:cs="Arial"/>
                <w:color w:val="000000"/>
                <w:kern w:val="0"/>
                <w:sz w:val="20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20"/>
              </w:rPr>
              <w:t>…</w:t>
            </w:r>
          </w:p>
        </w:tc>
        <w:tc>
          <w:tcPr>
            <w:tcW w:w="2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0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0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0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0"/>
              </w:rPr>
            </w:pPr>
          </w:p>
        </w:tc>
        <w:tc>
          <w:tcPr>
            <w:tcW w:w="17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0"/>
              </w:rPr>
            </w:pPr>
          </w:p>
        </w:tc>
      </w:tr>
    </w:tbl>
    <w:p>
      <w:pPr>
        <w:jc w:val="center"/>
        <w:rPr>
          <w:rFonts w:ascii="仿宋" w:hAnsi="仿宋" w:eastAsia="仿宋" w:cs="仿宋"/>
          <w:b/>
          <w:bCs/>
          <w:color w:val="000000"/>
          <w:sz w:val="24"/>
          <w:szCs w:val="24"/>
        </w:rPr>
      </w:pPr>
    </w:p>
    <w:bookmarkEnd w:id="1"/>
    <w:p>
      <w:pPr>
        <w:rPr>
          <w:rFonts w:ascii="仿宋" w:hAnsi="仿宋" w:eastAsia="仿宋" w:cs="仿宋"/>
          <w:b/>
          <w:bCs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  <w:t>填表说明：</w:t>
      </w:r>
    </w:p>
    <w:p>
      <w:pPr>
        <w:rPr>
          <w:rFonts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1.调查范围为202</w:t>
      </w:r>
      <w:r>
        <w:rPr>
          <w:rFonts w:ascii="仿宋" w:hAnsi="仿宋" w:eastAsia="仿宋" w:cs="仿宋"/>
          <w:color w:val="000000"/>
          <w:sz w:val="24"/>
          <w:szCs w:val="24"/>
        </w:rPr>
        <w:t>1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年教育部公布的山东省内高等学校，同一学校不同校区（含</w:t>
      </w:r>
      <w:r>
        <w:rPr>
          <w:rFonts w:ascii="仿宋" w:hAnsi="仿宋" w:eastAsia="仿宋" w:cs="仿宋"/>
          <w:color w:val="000000"/>
          <w:sz w:val="24"/>
          <w:szCs w:val="24"/>
        </w:rPr>
        <w:t>在山东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设校区</w:t>
      </w:r>
      <w:r>
        <w:rPr>
          <w:rFonts w:ascii="仿宋" w:hAnsi="仿宋" w:eastAsia="仿宋" w:cs="仿宋"/>
          <w:color w:val="000000"/>
          <w:sz w:val="24"/>
          <w:szCs w:val="24"/>
        </w:rPr>
        <w:t>的省外高校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）均需单独填写。</w:t>
      </w:r>
    </w:p>
    <w:p>
      <w:pPr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2.实际用水量包括教学楼、办公楼、食堂、宿舍、浴室、实验室、体育场馆、图书馆、景观绿化、附属设备等与办学相关的用水量（非常规水</w:t>
      </w:r>
      <w:r>
        <w:rPr>
          <w:rFonts w:ascii="仿宋" w:hAnsi="仿宋" w:eastAsia="仿宋" w:cs="仿宋"/>
          <w:sz w:val="24"/>
          <w:szCs w:val="24"/>
        </w:rPr>
        <w:t>源除外</w:t>
      </w:r>
      <w:r>
        <w:rPr>
          <w:rFonts w:hint="eastAsia" w:ascii="仿宋" w:hAnsi="仿宋" w:eastAsia="仿宋" w:cs="仿宋"/>
          <w:sz w:val="24"/>
          <w:szCs w:val="24"/>
        </w:rPr>
        <w:t>），不包括学校附属的子弟学校、家属区、宾馆等用水量。</w:t>
      </w:r>
    </w:p>
    <w:p>
      <w:pPr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3.教职工人数指在编在岗职工和工作时间超过半年的非在编人员数量。</w:t>
      </w:r>
    </w:p>
    <w:p/>
    <w:sectPr>
      <w:pgSz w:w="16838" w:h="11906" w:orient="landscape"/>
      <w:pgMar w:top="1587" w:right="2098" w:bottom="1531" w:left="1020" w:header="851" w:footer="992" w:gutter="0"/>
      <w:cols w:space="0" w:num="1"/>
      <w:rtlGutter w:val="0"/>
      <w:docGrid w:type="lines" w:linePitch="44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2A032A"/>
    <w:rsid w:val="132A032A"/>
    <w:rsid w:val="71A502B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2022-04-25T06:37:00Z</dcterms:created>
  <dc:creator>Administrator</dc:creator>
  <cp:lastModifiedBy>Administrator</cp:lastModifiedBy>
  <dcterms:modified xsi:type="dcterms:W3CDTF">2022-04-25T06:38:02Z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