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方正小标宋简体" w:hAnsi="方正小标宋简体" w:eastAsia="方正小标宋简体" w:cs="方正小标宋简体"/>
          <w:b/>
          <w:bCs/>
          <w:sz w:val="44"/>
          <w:szCs w:val="44"/>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bCs/>
          <w:sz w:val="44"/>
          <w:szCs w:val="44"/>
          <w:lang w:val="en-US" w:eastAsia="zh-CN"/>
        </w:rPr>
      </w:pPr>
      <w:r>
        <w:rPr>
          <w:rFonts w:hint="eastAsia" w:ascii="方正小标宋简体" w:hAnsi="方正小标宋简体" w:eastAsia="方正小标宋简体" w:cs="方正小标宋简体"/>
          <w:b/>
          <w:bCs/>
          <w:sz w:val="44"/>
          <w:szCs w:val="44"/>
          <w:lang w:eastAsia="zh-CN"/>
        </w:rPr>
        <w:t>关于开展“绿动齐鲁”省直机关造林绿化宣传周暨</w:t>
      </w:r>
      <w:r>
        <w:rPr>
          <w:rFonts w:hint="eastAsia" w:ascii="方正小标宋简体" w:hAnsi="方正小标宋简体" w:eastAsia="方正小标宋简体" w:cs="方正小标宋简体"/>
          <w:b/>
          <w:bCs/>
          <w:sz w:val="44"/>
          <w:szCs w:val="44"/>
          <w:lang w:val="en-US" w:eastAsia="zh-CN"/>
        </w:rPr>
        <w:t>2024年义务植树活动的通知</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b/>
          <w:bCs/>
          <w:sz w:val="36"/>
          <w:szCs w:val="36"/>
          <w:lang w:val="en-US" w:eastAsia="zh-CN"/>
        </w:rPr>
      </w:pPr>
      <w:r>
        <w:rPr>
          <w:rFonts w:hint="eastAsia" w:ascii="仿宋_GB2312" w:hAnsi="仿宋_GB2312" w:eastAsia="仿宋_GB2312" w:cs="仿宋_GB2312"/>
          <w:b/>
          <w:bCs/>
          <w:sz w:val="36"/>
          <w:szCs w:val="36"/>
          <w:lang w:val="en-US" w:eastAsia="zh-CN"/>
        </w:rPr>
        <w:t>省直各部门、单位：</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b/>
          <w:bCs/>
          <w:sz w:val="36"/>
          <w:szCs w:val="36"/>
          <w:lang w:val="en-US" w:eastAsia="zh-CN"/>
        </w:rPr>
      </w:pPr>
      <w:r>
        <w:rPr>
          <w:rFonts w:hint="eastAsia" w:ascii="仿宋_GB2312" w:hAnsi="仿宋_GB2312" w:eastAsia="仿宋_GB2312" w:cs="仿宋_GB2312"/>
          <w:b/>
          <w:bCs/>
          <w:sz w:val="36"/>
          <w:szCs w:val="36"/>
          <w:lang w:val="en-US" w:eastAsia="zh-CN"/>
        </w:rPr>
        <w:t xml:space="preserve">    </w:t>
      </w:r>
      <w:r>
        <w:rPr>
          <w:rFonts w:hint="eastAsia" w:ascii="仿宋_GB2312" w:hAnsi="仿宋_GB2312" w:eastAsia="仿宋_GB2312" w:cs="仿宋_GB2312"/>
          <w:b/>
          <w:bCs/>
          <w:kern w:val="2"/>
          <w:sz w:val="36"/>
          <w:szCs w:val="36"/>
          <w:lang w:val="en-US" w:eastAsia="zh-CN" w:bidi="ar-SA"/>
        </w:rPr>
        <w:t>为深入贯彻落实习近平生态文明思想特别是习近平总书记关于全民义务植树重要指示精神，按照《山东省绿化委员会办公室关于转发全绿办</w:t>
      </w:r>
      <w:r>
        <w:rPr>
          <w:rFonts w:hint="eastAsia" w:ascii="仿宋_GB2312" w:hAnsi="仿宋_GB2312" w:eastAsia="仿宋_GB2312" w:cs="仿宋_GB2312"/>
          <w:b/>
          <w:bCs/>
          <w:sz w:val="36"/>
          <w:szCs w:val="36"/>
          <w:lang w:val="en-US" w:eastAsia="zh-CN"/>
        </w:rPr>
        <w:t>〔2024〕2号文件做好</w:t>
      </w:r>
      <w:r>
        <w:rPr>
          <w:rFonts w:hint="eastAsia" w:ascii="仿宋_GB2312" w:hAnsi="仿宋_GB2312" w:eastAsia="仿宋_GB2312" w:cs="仿宋_GB2312"/>
          <w:b/>
          <w:bCs/>
          <w:kern w:val="2"/>
          <w:sz w:val="36"/>
          <w:szCs w:val="36"/>
          <w:lang w:val="en-US" w:eastAsia="zh-CN" w:bidi="ar-SA"/>
        </w:rPr>
        <w:t>2024</w:t>
      </w:r>
      <w:r>
        <w:rPr>
          <w:rFonts w:hint="eastAsia" w:ascii="仿宋_GB2312" w:hAnsi="仿宋_GB2312" w:eastAsia="仿宋_GB2312" w:cs="仿宋_GB2312"/>
          <w:b/>
          <w:bCs/>
          <w:sz w:val="36"/>
          <w:szCs w:val="36"/>
          <w:lang w:val="en-US" w:eastAsia="zh-CN"/>
        </w:rPr>
        <w:t>年度</w:t>
      </w:r>
      <w:r>
        <w:rPr>
          <w:rFonts w:hint="eastAsia" w:ascii="仿宋_GB2312" w:hAnsi="仿宋_GB2312" w:eastAsia="仿宋_GB2312" w:cs="仿宋_GB2312"/>
          <w:b/>
          <w:bCs/>
          <w:kern w:val="2"/>
          <w:sz w:val="36"/>
          <w:szCs w:val="36"/>
          <w:lang w:val="en-US" w:eastAsia="zh-CN" w:bidi="ar-SA"/>
        </w:rPr>
        <w:t>全民义务植树工作的通知》（</w:t>
      </w:r>
      <w:r>
        <w:rPr>
          <w:rFonts w:hint="eastAsia" w:ascii="仿宋_GB2312" w:hAnsi="仿宋_GB2312" w:eastAsia="仿宋_GB2312" w:cs="仿宋_GB2312"/>
          <w:b/>
          <w:bCs/>
          <w:sz w:val="36"/>
          <w:szCs w:val="36"/>
          <w:lang w:val="en-US" w:eastAsia="zh-CN"/>
        </w:rPr>
        <w:t>鲁绿化办〔2024〕2号）要求，省机关事务局、省绿化办决定联合组织开展“绿动齐鲁”省直机关造林绿化宣传周暨2024年义务植树活动，现将有关工作通知如下。</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b/>
          <w:bCs/>
          <w:color w:val="333333"/>
          <w:sz w:val="36"/>
          <w:szCs w:val="36"/>
          <w:u w:val="none"/>
          <w:lang w:val="en-US" w:eastAsia="zh-CN"/>
        </w:rPr>
      </w:pPr>
      <w:r>
        <w:rPr>
          <w:rFonts w:hint="eastAsia" w:ascii="黑体" w:hAnsi="黑体" w:eastAsia="黑体" w:cs="黑体"/>
          <w:b/>
          <w:bCs/>
          <w:color w:val="333333"/>
          <w:sz w:val="32"/>
          <w:szCs w:val="32"/>
          <w:u w:val="none"/>
          <w:lang w:val="en-US" w:eastAsia="zh-CN"/>
        </w:rPr>
        <w:t xml:space="preserve">    </w:t>
      </w:r>
      <w:r>
        <w:rPr>
          <w:rFonts w:hint="eastAsia" w:ascii="黑体" w:hAnsi="黑体" w:eastAsia="黑体" w:cs="黑体"/>
          <w:b/>
          <w:bCs/>
          <w:color w:val="333333"/>
          <w:sz w:val="36"/>
          <w:szCs w:val="36"/>
          <w:u w:val="none"/>
          <w:lang w:val="en-US" w:eastAsia="zh-CN"/>
        </w:rPr>
        <w:t>一、组织开展“绿动齐鲁”省直机关造林绿化宣传周活动</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0"/>
        <w:jc w:val="both"/>
        <w:textAlignment w:val="auto"/>
        <w:rPr>
          <w:rFonts w:hint="eastAsia" w:ascii="楷体_GB2312" w:hAnsi="楷体_GB2312" w:eastAsia="楷体_GB2312" w:cs="楷体_GB2312"/>
          <w:b/>
          <w:bCs/>
          <w:sz w:val="36"/>
          <w:szCs w:val="36"/>
          <w:lang w:val="en-US" w:eastAsia="zh-CN"/>
        </w:rPr>
      </w:pPr>
      <w:r>
        <w:rPr>
          <w:rFonts w:hint="eastAsia" w:ascii="楷体_GB2312" w:hAnsi="楷体_GB2312" w:eastAsia="楷体_GB2312" w:cs="楷体_GB2312"/>
          <w:b/>
          <w:bCs/>
          <w:sz w:val="36"/>
          <w:szCs w:val="36"/>
          <w:lang w:val="en-US" w:eastAsia="zh-CN"/>
        </w:rPr>
        <w:t>（一）宣传周时间</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723" w:firstLineChars="200"/>
        <w:jc w:val="both"/>
        <w:textAlignment w:val="auto"/>
        <w:outlineLvl w:val="9"/>
        <w:rPr>
          <w:rFonts w:hint="eastAsia" w:ascii="仿宋_GB2312" w:hAnsi="仿宋_GB2312" w:eastAsia="仿宋_GB2312" w:cs="仿宋_GB2312"/>
          <w:b/>
          <w:bCs/>
          <w:sz w:val="36"/>
          <w:szCs w:val="36"/>
          <w:lang w:val="en-US" w:eastAsia="zh-CN"/>
        </w:rPr>
      </w:pPr>
      <w:r>
        <w:rPr>
          <w:rFonts w:hint="eastAsia" w:ascii="仿宋_GB2312" w:hAnsi="仿宋_GB2312" w:eastAsia="仿宋_GB2312" w:cs="仿宋_GB2312"/>
          <w:b/>
          <w:bCs/>
          <w:sz w:val="36"/>
          <w:szCs w:val="36"/>
          <w:lang w:val="en-US" w:eastAsia="zh-CN"/>
        </w:rPr>
        <w:t>3月18日—3月24日</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0"/>
        <w:jc w:val="both"/>
        <w:textAlignment w:val="auto"/>
        <w:rPr>
          <w:rFonts w:hint="eastAsia" w:ascii="楷体_GB2312" w:hAnsi="楷体_GB2312" w:eastAsia="楷体_GB2312" w:cs="楷体_GB2312"/>
          <w:b/>
          <w:bCs/>
          <w:sz w:val="36"/>
          <w:szCs w:val="36"/>
          <w:lang w:val="en-US" w:eastAsia="zh-CN"/>
        </w:rPr>
      </w:pPr>
      <w:r>
        <w:rPr>
          <w:rFonts w:hint="eastAsia" w:ascii="楷体_GB2312" w:hAnsi="楷体_GB2312" w:eastAsia="楷体_GB2312" w:cs="楷体_GB2312"/>
          <w:b/>
          <w:bCs/>
          <w:sz w:val="36"/>
          <w:szCs w:val="36"/>
          <w:lang w:val="en-US" w:eastAsia="zh-CN"/>
        </w:rPr>
        <w:t>（二）宣传周主题</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723" w:firstLineChars="200"/>
        <w:jc w:val="both"/>
        <w:textAlignment w:val="auto"/>
        <w:outlineLvl w:val="9"/>
        <w:rPr>
          <w:rFonts w:hint="eastAsia" w:ascii="仿宋_GB2312" w:hAnsi="仿宋_GB2312" w:eastAsia="仿宋_GB2312" w:cs="仿宋_GB2312"/>
          <w:b/>
          <w:bCs/>
          <w:sz w:val="36"/>
          <w:szCs w:val="36"/>
          <w:lang w:val="en-US" w:eastAsia="zh-CN"/>
        </w:rPr>
      </w:pPr>
      <w:r>
        <w:rPr>
          <w:rFonts w:hint="eastAsia" w:ascii="仿宋_GB2312" w:hAnsi="仿宋_GB2312" w:eastAsia="仿宋_GB2312" w:cs="仿宋_GB2312"/>
          <w:b/>
          <w:bCs/>
          <w:sz w:val="36"/>
          <w:szCs w:val="36"/>
          <w:lang w:val="en-US" w:eastAsia="zh-CN"/>
        </w:rPr>
        <w:t>履行植树义务、共建美丽中国</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0"/>
        <w:jc w:val="both"/>
        <w:textAlignment w:val="auto"/>
        <w:rPr>
          <w:rFonts w:hint="eastAsia" w:ascii="楷体_GB2312" w:hAnsi="楷体_GB2312" w:eastAsia="楷体_GB2312" w:cs="楷体_GB2312"/>
          <w:b/>
          <w:bCs/>
          <w:sz w:val="36"/>
          <w:szCs w:val="36"/>
          <w:lang w:val="en-US" w:eastAsia="zh-CN"/>
        </w:rPr>
      </w:pPr>
      <w:r>
        <w:rPr>
          <w:rFonts w:hint="eastAsia" w:ascii="楷体_GB2312" w:hAnsi="楷体_GB2312" w:eastAsia="楷体_GB2312" w:cs="楷体_GB2312"/>
          <w:b/>
          <w:bCs/>
          <w:sz w:val="36"/>
          <w:szCs w:val="36"/>
          <w:lang w:val="en-US" w:eastAsia="zh-CN"/>
        </w:rPr>
        <w:t>（三）宣传周内容</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723" w:firstLineChars="200"/>
        <w:jc w:val="both"/>
        <w:textAlignment w:val="auto"/>
        <w:outlineLvl w:val="9"/>
        <w:rPr>
          <w:rFonts w:hint="eastAsia" w:ascii="仿宋_GB2312" w:hAnsi="仿宋_GB2312" w:eastAsia="仿宋_GB2312" w:cs="仿宋_GB2312"/>
          <w:b/>
          <w:bCs/>
          <w:sz w:val="36"/>
          <w:szCs w:val="36"/>
          <w:lang w:val="en-US" w:eastAsia="zh-CN"/>
        </w:rPr>
      </w:pPr>
      <w:r>
        <w:rPr>
          <w:rFonts w:hint="eastAsia" w:ascii="仿宋_GB2312" w:hAnsi="仿宋_GB2312" w:eastAsia="仿宋_GB2312" w:cs="仿宋_GB2312"/>
          <w:b/>
          <w:bCs/>
          <w:sz w:val="36"/>
          <w:szCs w:val="36"/>
          <w:lang w:val="en-US" w:eastAsia="zh-CN"/>
        </w:rPr>
        <w:t>1.深入广泛宣传发动。重点宣传习近平生态文明思想特别是习近平总书记关于国土绿化和义务植树重要讲话、重要指示批示精神;宣传义务植树的法定性、全民性、义务性、公益性；宣传义务植树多种尽责形式；宣传本部门、本单位绿化工作的创新做法、经验成效、先进典型。统筹用好报纸、广播、电视等传统媒体和网络、微信、手机客户端等新媒体平台，扩大宣传覆盖面；结合实际，设计制作义务植树倡议书、短视频等形式多样的公益宣传产品，努力营造爱绿植绿护绿兴绿的浓厚氛围。</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723" w:firstLineChars="200"/>
        <w:jc w:val="both"/>
        <w:textAlignment w:val="auto"/>
        <w:outlineLvl w:val="9"/>
        <w:rPr>
          <w:rFonts w:hint="eastAsia" w:ascii="仿宋_GB2312" w:hAnsi="仿宋_GB2312" w:eastAsia="仿宋_GB2312" w:cs="仿宋_GB2312"/>
          <w:b/>
          <w:bCs/>
          <w:sz w:val="36"/>
          <w:szCs w:val="36"/>
          <w:lang w:val="en-US" w:eastAsia="zh-CN"/>
        </w:rPr>
      </w:pPr>
      <w:r>
        <w:rPr>
          <w:rFonts w:hint="eastAsia" w:ascii="仿宋_GB2312" w:hAnsi="仿宋_GB2312" w:eastAsia="仿宋_GB2312" w:cs="仿宋_GB2312"/>
          <w:b/>
          <w:bCs/>
          <w:sz w:val="36"/>
          <w:szCs w:val="36"/>
          <w:lang w:val="en-US" w:eastAsia="zh-CN"/>
        </w:rPr>
        <w:t>2.认真谋划尽责活动。积极推广“互联网+全民义务植树”工作，结合3.12全国植树节、3.21国际森林日等重要节点，组织本单位干部职工通过线上线下多种方式，开展造林绿化、抚育管护、认种认养、捐资捐物、志愿服务等义务植树尽责活动，满足干部职工履“植”尽责的多样化需求。</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0"/>
        <w:jc w:val="both"/>
        <w:textAlignment w:val="auto"/>
        <w:rPr>
          <w:rFonts w:hint="eastAsia" w:ascii="楷体_GB2312" w:hAnsi="楷体_GB2312" w:eastAsia="楷体_GB2312" w:cs="楷体_GB2312"/>
          <w:b/>
          <w:bCs/>
          <w:sz w:val="36"/>
          <w:szCs w:val="36"/>
          <w:lang w:val="en-US" w:eastAsia="zh-CN"/>
        </w:rPr>
      </w:pPr>
      <w:r>
        <w:rPr>
          <w:rFonts w:hint="eastAsia" w:ascii="楷体_GB2312" w:hAnsi="楷体_GB2312" w:eastAsia="楷体_GB2312" w:cs="楷体_GB2312"/>
          <w:b/>
          <w:bCs/>
          <w:sz w:val="36"/>
          <w:szCs w:val="36"/>
          <w:lang w:val="en-US" w:eastAsia="zh-CN"/>
        </w:rPr>
        <w:t>（四）有关要求</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723" w:firstLineChars="200"/>
        <w:jc w:val="both"/>
        <w:textAlignment w:val="auto"/>
        <w:outlineLvl w:val="9"/>
        <w:rPr>
          <w:rFonts w:hint="eastAsia" w:ascii="仿宋_GB2312" w:hAnsi="仿宋_GB2312" w:eastAsia="仿宋_GB2312" w:cs="仿宋_GB2312"/>
          <w:b/>
          <w:bCs/>
          <w:sz w:val="36"/>
          <w:szCs w:val="36"/>
          <w:lang w:val="en-US" w:eastAsia="zh-CN"/>
        </w:rPr>
      </w:pPr>
      <w:r>
        <w:rPr>
          <w:rFonts w:hint="eastAsia" w:ascii="仿宋_GB2312" w:hAnsi="仿宋_GB2312" w:eastAsia="仿宋_GB2312" w:cs="仿宋_GB2312"/>
          <w:b/>
          <w:bCs/>
          <w:sz w:val="36"/>
          <w:szCs w:val="36"/>
          <w:lang w:val="en-US" w:eastAsia="zh-CN"/>
        </w:rPr>
        <w:t>1.各单位要提高政治站位，切实把思想和行动统一到习近平总书记重要指示精神和党中央、国务院决策部署上来，深刻认识新征程上全民义务植树工作的重大政治意义、生态意义、教育意义、精神意义，以实际行动践行“两个维护”，发挥省直机关在推动生态文明建设中的示范引领作用。</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723" w:firstLineChars="200"/>
        <w:jc w:val="both"/>
        <w:textAlignment w:val="auto"/>
        <w:outlineLvl w:val="9"/>
        <w:rPr>
          <w:rFonts w:hint="eastAsia" w:ascii="仿宋_GB2312" w:hAnsi="仿宋_GB2312" w:eastAsia="仿宋_GB2312" w:cs="仿宋_GB2312"/>
          <w:b/>
          <w:bCs/>
          <w:sz w:val="36"/>
          <w:szCs w:val="36"/>
          <w:lang w:val="en" w:eastAsia="zh-CN"/>
        </w:rPr>
      </w:pPr>
      <w:r>
        <w:rPr>
          <w:rFonts w:hint="eastAsia" w:ascii="仿宋_GB2312" w:hAnsi="仿宋_GB2312" w:eastAsia="仿宋_GB2312" w:cs="仿宋_GB2312"/>
          <w:b/>
          <w:bCs/>
          <w:sz w:val="36"/>
          <w:szCs w:val="36"/>
          <w:lang w:val="en-US" w:eastAsia="zh-CN"/>
        </w:rPr>
        <w:t>2.要结合工作实际，</w:t>
      </w:r>
      <w:r>
        <w:rPr>
          <w:rFonts w:hint="eastAsia" w:ascii="仿宋_GB2312" w:hAnsi="仿宋_GB2312" w:eastAsia="仿宋_GB2312" w:cs="仿宋_GB2312"/>
          <w:b/>
          <w:bCs/>
          <w:sz w:val="36"/>
          <w:szCs w:val="36"/>
          <w:lang w:val="en" w:eastAsia="zh-CN"/>
        </w:rPr>
        <w:t>将宣传周活动与机关党建、团建、文化建设等工作统筹推进，</w:t>
      </w:r>
      <w:r>
        <w:rPr>
          <w:rFonts w:hint="eastAsia" w:ascii="仿宋_GB2312" w:hAnsi="仿宋_GB2312" w:eastAsia="仿宋_GB2312" w:cs="仿宋_GB2312"/>
          <w:b/>
          <w:bCs/>
          <w:sz w:val="36"/>
          <w:szCs w:val="36"/>
          <w:lang w:val="en-US" w:eastAsia="zh-CN"/>
        </w:rPr>
        <w:t>促进全民义务植树全年尽责、多样尽责、方便尽责，不断增强</w:t>
      </w:r>
      <w:r>
        <w:rPr>
          <w:rFonts w:hint="eastAsia" w:ascii="仿宋_GB2312" w:hAnsi="仿宋_GB2312" w:eastAsia="仿宋_GB2312" w:cs="仿宋_GB2312"/>
          <w:b/>
          <w:bCs/>
          <w:sz w:val="36"/>
          <w:szCs w:val="36"/>
          <w:lang w:val="en" w:eastAsia="zh-CN"/>
        </w:rPr>
        <w:t>干部职工的参与感、荣誉感。</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723" w:firstLineChars="200"/>
        <w:jc w:val="both"/>
        <w:textAlignment w:val="auto"/>
        <w:outlineLvl w:val="9"/>
        <w:rPr>
          <w:rFonts w:hint="eastAsia" w:ascii="仿宋_GB2312" w:hAnsi="仿宋_GB2312" w:eastAsia="仿宋_GB2312" w:cs="仿宋_GB2312"/>
          <w:b/>
          <w:bCs/>
          <w:sz w:val="36"/>
          <w:szCs w:val="36"/>
          <w:lang w:val="en-US" w:eastAsia="zh-CN"/>
        </w:rPr>
      </w:pPr>
      <w:r>
        <w:rPr>
          <w:rFonts w:hint="eastAsia" w:ascii="仿宋_GB2312" w:hAnsi="仿宋_GB2312" w:eastAsia="仿宋_GB2312" w:cs="仿宋_GB2312"/>
          <w:b/>
          <w:bCs/>
          <w:sz w:val="36"/>
          <w:szCs w:val="36"/>
          <w:lang w:val="en-US" w:eastAsia="zh-CN"/>
        </w:rPr>
        <w:t>3.严格落实中央八项规定及其实施细则精神，力戒形式主义，科学、节俭、务实组织开展宣传周各项活动。造林绿化宣传周有关宣传资料可登录省机关事务局网站—通知公告栏自行下载。宣传周结束后，各单位要认真总结，于3月29日前将本部门（单位）活动开展情况和取得的成效报送省机关事务局。</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0" w:firstLineChars="0"/>
        <w:jc w:val="both"/>
        <w:textAlignment w:val="auto"/>
        <w:outlineLvl w:val="9"/>
        <w:rPr>
          <w:rFonts w:hint="eastAsia" w:ascii="黑体" w:hAnsi="黑体" w:eastAsia="黑体" w:cs="黑体"/>
          <w:b/>
          <w:bCs/>
          <w:color w:val="333333"/>
          <w:sz w:val="32"/>
          <w:szCs w:val="32"/>
          <w:u w:val="none"/>
          <w:lang w:eastAsia="zh-CN"/>
        </w:rPr>
      </w:pPr>
      <w:r>
        <w:rPr>
          <w:rFonts w:hint="eastAsia" w:ascii="黑体" w:hAnsi="黑体" w:eastAsia="黑体" w:cs="黑体"/>
          <w:b/>
          <w:bCs/>
          <w:color w:val="333333"/>
          <w:sz w:val="32"/>
          <w:szCs w:val="32"/>
          <w:u w:val="none"/>
          <w:lang w:val="en-US" w:eastAsia="zh-CN"/>
        </w:rPr>
        <w:t xml:space="preserve">  </w:t>
      </w:r>
      <w:r>
        <w:rPr>
          <w:rFonts w:hint="eastAsia" w:ascii="黑体" w:hAnsi="黑体" w:eastAsia="黑体" w:cs="黑体"/>
          <w:b/>
          <w:bCs/>
          <w:color w:val="333333"/>
          <w:sz w:val="36"/>
          <w:szCs w:val="36"/>
          <w:u w:val="none"/>
          <w:lang w:val="en-US" w:eastAsia="zh-CN"/>
        </w:rPr>
        <w:t xml:space="preserve">  二、组织开展义务植树活动</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color w:val="auto"/>
          <w:sz w:val="32"/>
          <w:szCs w:val="32"/>
          <w:u w:val="none"/>
          <w:lang w:val="en-US" w:eastAsia="zh-CN"/>
        </w:rPr>
        <w:t xml:space="preserve">    </w:t>
      </w:r>
      <w:r>
        <w:rPr>
          <w:rFonts w:hint="eastAsia" w:ascii="仿宋_GB2312" w:hAnsi="仿宋_GB2312" w:eastAsia="仿宋_GB2312" w:cs="仿宋_GB2312"/>
          <w:b/>
          <w:bCs/>
          <w:sz w:val="36"/>
          <w:szCs w:val="36"/>
          <w:lang w:val="en-US" w:eastAsia="zh-CN"/>
        </w:rPr>
        <w:t>根据《全民义务植树尽责形式管理办法（试行）》有关规定，省机关事务局、省绿化办按照分期分批的原则，结合植树场地实际情况，组织45家省直部门（单位）参加义务植树。</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both"/>
        <w:textAlignment w:val="auto"/>
        <w:outlineLvl w:val="9"/>
        <w:rPr>
          <w:rFonts w:hint="eastAsia" w:ascii="楷体_GB2312" w:hAnsi="楷体_GB2312" w:eastAsia="楷体_GB2312" w:cs="楷体_GB2312"/>
          <w:b/>
          <w:bCs/>
          <w:sz w:val="36"/>
          <w:szCs w:val="36"/>
          <w:lang w:val="en-US" w:eastAsia="zh-CN"/>
        </w:rPr>
      </w:pPr>
      <w:r>
        <w:rPr>
          <w:rFonts w:hint="eastAsia" w:ascii="楷体_GB2312" w:hAnsi="楷体_GB2312" w:eastAsia="楷体_GB2312" w:cs="楷体_GB2312"/>
          <w:b/>
          <w:bCs/>
          <w:sz w:val="32"/>
          <w:szCs w:val="32"/>
          <w:lang w:val="en-US" w:eastAsia="zh-CN"/>
        </w:rPr>
        <w:t xml:space="preserve">  </w:t>
      </w:r>
      <w:r>
        <w:rPr>
          <w:rFonts w:hint="eastAsia" w:ascii="楷体_GB2312" w:hAnsi="楷体_GB2312" w:eastAsia="楷体_GB2312" w:cs="楷体_GB2312"/>
          <w:b/>
          <w:bCs/>
          <w:sz w:val="36"/>
          <w:szCs w:val="36"/>
          <w:lang w:val="en-US" w:eastAsia="zh-CN"/>
        </w:rPr>
        <w:t xml:space="preserve">  （一）植树时间、地点</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both"/>
        <w:textAlignment w:val="auto"/>
        <w:outlineLvl w:val="9"/>
        <w:rPr>
          <w:rFonts w:hint="eastAsia" w:ascii="仿宋_GB2312" w:hAnsi="仿宋_GB2312" w:eastAsia="仿宋_GB2312" w:cs="仿宋_GB2312"/>
          <w:b/>
          <w:bCs/>
          <w:sz w:val="36"/>
          <w:szCs w:val="36"/>
          <w:lang w:val="en-US" w:eastAsia="zh-CN"/>
        </w:rPr>
      </w:pPr>
      <w:r>
        <w:rPr>
          <w:rFonts w:hint="eastAsia" w:ascii="仿宋_GB2312" w:hAnsi="仿宋_GB2312" w:eastAsia="仿宋_GB2312" w:cs="仿宋_GB2312"/>
          <w:b/>
          <w:bCs/>
          <w:sz w:val="36"/>
          <w:szCs w:val="36"/>
          <w:lang w:val="en-US" w:eastAsia="zh-CN"/>
        </w:rPr>
        <w:t xml:space="preserve">    3月21日9:30—11:30；省直机关造林绿化基地—济南市国有北郊林场(行车参考路线图详见附件3）。</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both"/>
        <w:textAlignment w:val="auto"/>
        <w:outlineLvl w:val="9"/>
        <w:rPr>
          <w:rFonts w:hint="eastAsia" w:ascii="楷体_GB2312" w:hAnsi="楷体_GB2312" w:eastAsia="楷体_GB2312" w:cs="楷体_GB2312"/>
          <w:b/>
          <w:bCs/>
          <w:sz w:val="36"/>
          <w:szCs w:val="36"/>
          <w:lang w:val="en-US" w:eastAsia="zh-CN"/>
        </w:rPr>
      </w:pPr>
      <w:r>
        <w:rPr>
          <w:rFonts w:hint="eastAsia" w:ascii="楷体_GB2312" w:hAnsi="楷体_GB2312" w:eastAsia="楷体_GB2312" w:cs="楷体_GB2312"/>
          <w:b/>
          <w:bCs/>
          <w:sz w:val="36"/>
          <w:szCs w:val="36"/>
          <w:lang w:val="en-US" w:eastAsia="zh-CN"/>
        </w:rPr>
        <w:t xml:space="preserve">    （二）参加人员</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0" w:firstLineChars="0"/>
        <w:jc w:val="both"/>
        <w:textAlignment w:val="auto"/>
        <w:outlineLvl w:val="9"/>
        <w:rPr>
          <w:rFonts w:hint="eastAsia" w:ascii="仿宋_GB2312" w:hAnsi="仿宋_GB2312" w:eastAsia="仿宋_GB2312" w:cs="仿宋_GB2312"/>
          <w:b/>
          <w:bCs/>
          <w:sz w:val="36"/>
          <w:szCs w:val="36"/>
          <w:lang w:val="en-US" w:eastAsia="zh-CN"/>
        </w:rPr>
      </w:pPr>
      <w:r>
        <w:rPr>
          <w:rFonts w:hint="eastAsia" w:ascii="仿宋_GB2312" w:hAnsi="仿宋_GB2312" w:eastAsia="仿宋_GB2312" w:cs="仿宋_GB2312"/>
          <w:b/>
          <w:bCs/>
          <w:sz w:val="36"/>
          <w:szCs w:val="36"/>
          <w:lang w:val="en-US" w:eastAsia="zh-CN"/>
        </w:rPr>
        <w:t xml:space="preserve">    参加义务植树的单位（参加单位名单详见附件1）各15人，由1名领导同志带队。</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both"/>
        <w:textAlignment w:val="auto"/>
        <w:outlineLvl w:val="9"/>
        <w:rPr>
          <w:rFonts w:hint="eastAsia" w:ascii="楷体_GB2312" w:hAnsi="楷体_GB2312" w:eastAsia="楷体_GB2312" w:cs="楷体_GB2312"/>
          <w:b/>
          <w:bCs/>
          <w:sz w:val="36"/>
          <w:szCs w:val="36"/>
          <w:lang w:val="en-US" w:eastAsia="zh-CN"/>
        </w:rPr>
      </w:pPr>
      <w:r>
        <w:rPr>
          <w:rFonts w:hint="eastAsia" w:ascii="黑体" w:hAnsi="黑体" w:eastAsia="黑体" w:cs="黑体"/>
          <w:b/>
          <w:bCs/>
          <w:sz w:val="36"/>
          <w:szCs w:val="36"/>
          <w:lang w:val="en-US" w:eastAsia="zh-CN"/>
        </w:rPr>
        <w:t xml:space="preserve">    </w:t>
      </w:r>
      <w:r>
        <w:rPr>
          <w:rFonts w:hint="eastAsia" w:ascii="楷体_GB2312" w:hAnsi="楷体_GB2312" w:eastAsia="楷体_GB2312" w:cs="楷体_GB2312"/>
          <w:b/>
          <w:bCs/>
          <w:sz w:val="36"/>
          <w:szCs w:val="36"/>
          <w:lang w:val="en-US" w:eastAsia="zh-CN"/>
        </w:rPr>
        <w:t>（三）有关要求</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723" w:firstLineChars="200"/>
        <w:jc w:val="both"/>
        <w:textAlignment w:val="auto"/>
        <w:outlineLvl w:val="9"/>
        <w:rPr>
          <w:rFonts w:hint="eastAsia" w:ascii="仿宋_GB2312" w:hAnsi="仿宋_GB2312" w:eastAsia="仿宋_GB2312" w:cs="仿宋_GB2312"/>
          <w:b/>
          <w:bCs/>
          <w:sz w:val="36"/>
          <w:szCs w:val="36"/>
          <w:lang w:val="en-US" w:eastAsia="zh-CN"/>
        </w:rPr>
      </w:pPr>
      <w:r>
        <w:rPr>
          <w:rFonts w:hint="eastAsia" w:ascii="仿宋_GB2312" w:hAnsi="仿宋_GB2312" w:eastAsia="仿宋_GB2312" w:cs="仿宋_GB2312"/>
          <w:b/>
          <w:bCs/>
          <w:sz w:val="36"/>
          <w:szCs w:val="36"/>
          <w:lang w:val="en-US" w:eastAsia="zh-CN"/>
        </w:rPr>
        <w:t>1.参加义务植树的单位自行组织前往，于3月21日9:30前到达植树地点。活动所需树苗和劳动工具等由组织方统一提供，参加植树人员在指定地块栽种。活动结束后，各单位自行返回。</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0" w:firstLineChars="0"/>
        <w:jc w:val="both"/>
        <w:textAlignment w:val="auto"/>
        <w:outlineLvl w:val="9"/>
        <w:rPr>
          <w:rFonts w:hint="eastAsia" w:ascii="仿宋_GB2312" w:hAnsi="仿宋_GB2312" w:eastAsia="仿宋_GB2312" w:cs="仿宋_GB2312"/>
          <w:b/>
          <w:bCs/>
          <w:sz w:val="36"/>
          <w:szCs w:val="36"/>
          <w:lang w:val="en-US" w:eastAsia="zh-CN"/>
        </w:rPr>
      </w:pPr>
      <w:r>
        <w:rPr>
          <w:rFonts w:hint="eastAsia" w:ascii="仿宋_GB2312" w:hAnsi="仿宋_GB2312" w:eastAsia="仿宋_GB2312" w:cs="仿宋_GB2312"/>
          <w:b/>
          <w:bCs/>
          <w:sz w:val="36"/>
          <w:szCs w:val="36"/>
          <w:lang w:val="en-US" w:eastAsia="zh-CN"/>
        </w:rPr>
        <w:t xml:space="preserve">    2.自行制作“省直义务植树”标识（粉红色A4纸打印），摆放到车辆右前方明显处。</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0"/>
        <w:jc w:val="both"/>
        <w:textAlignment w:val="auto"/>
        <w:outlineLvl w:val="9"/>
        <w:rPr>
          <w:rFonts w:hint="eastAsia" w:ascii="仿宋_GB2312" w:hAnsi="仿宋_GB2312" w:eastAsia="仿宋_GB2312" w:cs="仿宋_GB2312"/>
          <w:b/>
          <w:bCs/>
          <w:sz w:val="36"/>
          <w:szCs w:val="36"/>
          <w:lang w:val="en-US" w:eastAsia="zh-CN"/>
        </w:rPr>
      </w:pPr>
      <w:r>
        <w:rPr>
          <w:rFonts w:hint="eastAsia" w:ascii="仿宋_GB2312" w:hAnsi="仿宋_GB2312" w:eastAsia="仿宋_GB2312" w:cs="仿宋_GB2312"/>
          <w:b/>
          <w:bCs/>
          <w:sz w:val="36"/>
          <w:szCs w:val="36"/>
          <w:lang w:val="en-US" w:eastAsia="zh-CN"/>
        </w:rPr>
        <w:t>3.请参加单位认真填写《省直机关2024年义务植树活动报名表》（报名表详见附件2），于3月19日12时前通过传真或电子邮箱报省机关事务局，逾期未报名单位视为放弃参加植树活动。请各单位明确1名工作人员作为联系人，加入省直机关2024年义务植树工作群（微信二维码见附件4）。</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0"/>
        <w:jc w:val="both"/>
        <w:textAlignment w:val="auto"/>
        <w:outlineLvl w:val="9"/>
        <w:rPr>
          <w:rFonts w:hint="eastAsia" w:ascii="仿宋_GB2312" w:hAnsi="仿宋_GB2312" w:eastAsia="仿宋_GB2312" w:cs="仿宋_GB2312"/>
          <w:b/>
          <w:bCs/>
          <w:sz w:val="36"/>
          <w:szCs w:val="36"/>
          <w:lang w:val="en-US" w:eastAsia="zh-CN"/>
        </w:rPr>
      </w:pPr>
      <w:r>
        <w:rPr>
          <w:rFonts w:hint="eastAsia" w:ascii="仿宋_GB2312" w:hAnsi="仿宋_GB2312" w:eastAsia="仿宋_GB2312" w:cs="仿宋_GB2312"/>
          <w:b/>
          <w:bCs/>
          <w:sz w:val="36"/>
          <w:szCs w:val="36"/>
          <w:lang w:val="en-US" w:eastAsia="zh-CN"/>
        </w:rPr>
        <w:t>4.领取全民义务植树电子尽责证书。活动结束后，省绿化办进行活动信息审核，通过后将生成电子证书二维码，由省机关事务局发放至各单位，参加义务植树的干部职工可扫码自动生成电子尽责证书。</w:t>
      </w:r>
    </w:p>
    <w:p>
      <w:pPr>
        <w:pStyle w:val="2"/>
        <w:rPr>
          <w:rFonts w:hint="eastAsia"/>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723" w:firstLineChars="200"/>
        <w:jc w:val="both"/>
        <w:textAlignment w:val="auto"/>
        <w:outlineLvl w:val="9"/>
        <w:rPr>
          <w:rFonts w:hint="eastAsia" w:ascii="仿宋_GB2312" w:hAnsi="仿宋_GB2312" w:eastAsia="仿宋_GB2312" w:cs="仿宋_GB2312"/>
          <w:b/>
          <w:bCs/>
          <w:sz w:val="36"/>
          <w:szCs w:val="36"/>
          <w:lang w:val="en-US" w:eastAsia="zh-CN"/>
        </w:rPr>
      </w:pPr>
      <w:r>
        <w:rPr>
          <w:rFonts w:hint="eastAsia" w:ascii="仿宋_GB2312" w:hAnsi="仿宋_GB2312" w:eastAsia="仿宋_GB2312" w:cs="仿宋_GB2312"/>
          <w:b/>
          <w:bCs/>
          <w:sz w:val="36"/>
          <w:szCs w:val="36"/>
          <w:lang w:val="en-US" w:eastAsia="zh-CN"/>
        </w:rPr>
        <w:t>附件：1.参加2024年义务植树活动单位名单</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0" w:firstLineChars="0"/>
        <w:jc w:val="both"/>
        <w:textAlignment w:val="auto"/>
        <w:outlineLvl w:val="9"/>
        <w:rPr>
          <w:rFonts w:hint="eastAsia" w:ascii="仿宋_GB2312" w:hAnsi="仿宋_GB2312" w:eastAsia="仿宋_GB2312" w:cs="仿宋_GB2312"/>
          <w:b/>
          <w:bCs/>
          <w:sz w:val="36"/>
          <w:szCs w:val="36"/>
          <w:lang w:val="en-US" w:eastAsia="zh-CN"/>
        </w:rPr>
      </w:pPr>
      <w:r>
        <w:rPr>
          <w:rFonts w:hint="eastAsia" w:ascii="仿宋_GB2312" w:hAnsi="仿宋_GB2312" w:eastAsia="仿宋_GB2312" w:cs="仿宋_GB2312"/>
          <w:b/>
          <w:bCs/>
          <w:sz w:val="36"/>
          <w:szCs w:val="36"/>
          <w:lang w:val="en-US" w:eastAsia="zh-CN"/>
        </w:rPr>
        <w:t xml:space="preserve">          2.省直机关2024年义务植树活动报名表</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0" w:firstLineChars="0"/>
        <w:jc w:val="both"/>
        <w:textAlignment w:val="auto"/>
        <w:outlineLvl w:val="9"/>
        <w:rPr>
          <w:rFonts w:hint="eastAsia" w:ascii="黑体" w:hAnsi="黑体" w:eastAsia="黑体" w:cs="黑体"/>
          <w:b/>
          <w:bCs/>
          <w:color w:val="333333"/>
          <w:sz w:val="40"/>
          <w:szCs w:val="40"/>
          <w:u w:val="none"/>
          <w:lang w:val="en-US" w:eastAsia="zh-CN"/>
        </w:rPr>
      </w:pPr>
      <w:r>
        <w:rPr>
          <w:rFonts w:hint="eastAsia" w:ascii="仿宋_GB2312" w:hAnsi="仿宋_GB2312" w:eastAsia="仿宋_GB2312" w:cs="仿宋_GB2312"/>
          <w:b/>
          <w:bCs/>
          <w:sz w:val="36"/>
          <w:szCs w:val="36"/>
          <w:lang w:val="en-US" w:eastAsia="zh-CN"/>
        </w:rPr>
        <w:t xml:space="preserve">          3.义务植树点行车参考路线图</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0" w:firstLineChars="0"/>
        <w:jc w:val="both"/>
        <w:textAlignment w:val="auto"/>
        <w:outlineLvl w:val="9"/>
        <w:rPr>
          <w:rFonts w:hint="eastAsia" w:ascii="仿宋_GB2312" w:hAnsi="仿宋_GB2312" w:eastAsia="仿宋_GB2312" w:cs="仿宋_GB2312"/>
          <w:b/>
          <w:bCs/>
          <w:w w:val="90"/>
          <w:sz w:val="36"/>
          <w:szCs w:val="36"/>
          <w:lang w:val="en-US" w:eastAsia="zh-CN"/>
        </w:rPr>
      </w:pPr>
      <w:r>
        <w:rPr>
          <w:rFonts w:hint="eastAsia" w:ascii="黑体" w:hAnsi="黑体" w:eastAsia="黑体" w:cs="黑体"/>
          <w:b/>
          <w:bCs/>
          <w:color w:val="333333"/>
          <w:sz w:val="40"/>
          <w:szCs w:val="40"/>
          <w:u w:val="none"/>
          <w:lang w:val="en-US" w:eastAsia="zh-CN"/>
        </w:rPr>
        <w:t xml:space="preserve">         </w:t>
      </w:r>
      <w:r>
        <w:rPr>
          <w:rFonts w:hint="eastAsia" w:ascii="仿宋_GB2312" w:hAnsi="仿宋_GB2312" w:eastAsia="仿宋_GB2312" w:cs="仿宋_GB2312"/>
          <w:b/>
          <w:bCs/>
          <w:sz w:val="36"/>
          <w:szCs w:val="36"/>
          <w:lang w:val="en-US" w:eastAsia="zh-CN"/>
        </w:rPr>
        <w:t>4.省</w:t>
      </w:r>
      <w:r>
        <w:rPr>
          <w:rFonts w:hint="eastAsia" w:ascii="仿宋_GB2312" w:hAnsi="仿宋_GB2312" w:eastAsia="仿宋_GB2312" w:cs="仿宋_GB2312"/>
          <w:b/>
          <w:bCs/>
          <w:w w:val="90"/>
          <w:sz w:val="36"/>
          <w:szCs w:val="36"/>
          <w:lang w:val="en-US" w:eastAsia="zh-CN"/>
        </w:rPr>
        <w:t>直机关2024年义务植树工作群二维码</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0"/>
        <w:jc w:val="both"/>
        <w:textAlignment w:val="auto"/>
        <w:outlineLvl w:val="9"/>
        <w:rPr>
          <w:rFonts w:hint="eastAsia" w:ascii="仿宋_GB2312" w:hAnsi="仿宋_GB2312" w:eastAsia="仿宋_GB2312" w:cs="仿宋_GB2312"/>
          <w:b/>
          <w:bCs/>
          <w:sz w:val="36"/>
          <w:szCs w:val="36"/>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0" w:firstLineChars="0"/>
        <w:jc w:val="both"/>
        <w:textAlignment w:val="auto"/>
        <w:outlineLvl w:val="9"/>
        <w:rPr>
          <w:rFonts w:hint="eastAsia" w:ascii="仿宋" w:hAnsi="仿宋" w:eastAsia="仿宋" w:cs="仿宋"/>
          <w:b/>
          <w:bCs/>
          <w:sz w:val="36"/>
          <w:szCs w:val="36"/>
          <w:lang w:val="en-US" w:eastAsia="zh-CN"/>
        </w:rPr>
      </w:pPr>
      <w:r>
        <w:rPr>
          <w:rFonts w:hint="eastAsia" w:ascii="仿宋_GB2312" w:hAnsi="仿宋_GB2312" w:eastAsia="仿宋_GB2312" w:cs="仿宋_GB2312"/>
          <w:b/>
          <w:bCs/>
          <w:sz w:val="36"/>
          <w:szCs w:val="36"/>
          <w:lang w:val="en-US" w:eastAsia="zh-CN"/>
        </w:rPr>
        <w:t xml:space="preserve">    </w:t>
      </w:r>
      <w:r>
        <w:rPr>
          <w:rFonts w:hint="eastAsia" w:ascii="仿宋" w:hAnsi="仿宋" w:eastAsia="仿宋" w:cs="仿宋"/>
          <w:b/>
          <w:bCs/>
          <w:sz w:val="36"/>
          <w:szCs w:val="36"/>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0" w:firstLineChars="0"/>
        <w:jc w:val="both"/>
        <w:textAlignment w:val="auto"/>
        <w:outlineLvl w:val="9"/>
        <w:rPr>
          <w:rFonts w:hint="eastAsia" w:ascii="仿宋_GB2312" w:hAnsi="仿宋_GB2312" w:eastAsia="仿宋_GB2312" w:cs="仿宋_GB2312"/>
          <w:b/>
          <w:bCs/>
          <w:sz w:val="36"/>
          <w:szCs w:val="36"/>
          <w:lang w:val="en-US" w:eastAsia="zh-CN"/>
        </w:rPr>
      </w:pPr>
      <w:r>
        <w:rPr>
          <w:rFonts w:hint="eastAsia" w:ascii="仿宋_GB2312" w:hAnsi="仿宋_GB2312" w:eastAsia="仿宋_GB2312" w:cs="仿宋_GB2312"/>
          <w:b/>
          <w:bCs/>
          <w:sz w:val="36"/>
          <w:szCs w:val="36"/>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0" w:firstLineChars="0"/>
        <w:jc w:val="both"/>
        <w:textAlignment w:val="auto"/>
        <w:outlineLvl w:val="9"/>
        <w:rPr>
          <w:rFonts w:hint="eastAsia" w:ascii="仿宋_GB2312" w:hAnsi="仿宋_GB2312" w:eastAsia="仿宋_GB2312" w:cs="仿宋_GB2312"/>
          <w:b/>
          <w:bCs/>
          <w:sz w:val="36"/>
          <w:szCs w:val="36"/>
          <w:lang w:val="en-US" w:eastAsia="zh-CN"/>
        </w:rPr>
      </w:pPr>
      <w:r>
        <w:rPr>
          <w:rFonts w:hint="eastAsia" w:ascii="仿宋_GB2312" w:hAnsi="仿宋_GB2312" w:eastAsia="仿宋_GB2312" w:cs="仿宋_GB2312"/>
          <w:b/>
          <w:bCs/>
          <w:sz w:val="36"/>
          <w:szCs w:val="36"/>
          <w:lang w:val="en-US" w:eastAsia="zh-CN"/>
        </w:rPr>
        <w:t>山东省机关事务管理局  山东省绿化委员会办公室</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0" w:firstLineChars="0"/>
        <w:jc w:val="both"/>
        <w:textAlignment w:val="auto"/>
        <w:outlineLvl w:val="9"/>
        <w:rPr>
          <w:rFonts w:hint="eastAsia" w:ascii="仿宋" w:hAnsi="仿宋" w:eastAsia="仿宋" w:cs="仿宋"/>
          <w:b/>
          <w:bCs/>
          <w:sz w:val="36"/>
          <w:szCs w:val="36"/>
          <w:lang w:val="en-US" w:eastAsia="zh-CN"/>
        </w:rPr>
      </w:pPr>
      <w:r>
        <w:rPr>
          <w:rFonts w:hint="eastAsia" w:ascii="仿宋_GB2312" w:hAnsi="仿宋_GB2312" w:eastAsia="仿宋_GB2312" w:cs="仿宋_GB2312"/>
          <w:b/>
          <w:bCs/>
          <w:sz w:val="36"/>
          <w:szCs w:val="36"/>
          <w:lang w:val="en-US" w:eastAsia="zh-CN"/>
        </w:rPr>
        <w:t xml:space="preserve">                          2024年3月15日</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textAlignment w:val="auto"/>
        <w:rPr>
          <w:rFonts w:hint="eastAsia" w:ascii="仿宋_GB2312" w:hAnsi="仿宋_GB2312" w:eastAsia="仿宋_GB2312" w:cs="仿宋_GB2312"/>
          <w:b/>
          <w:bCs/>
          <w:sz w:val="36"/>
          <w:szCs w:val="36"/>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723" w:firstLineChars="200"/>
        <w:jc w:val="both"/>
        <w:textAlignment w:val="auto"/>
        <w:outlineLvl w:val="9"/>
        <w:rPr>
          <w:rFonts w:hint="eastAsia" w:ascii="仿宋_GB2312" w:hAnsi="仿宋_GB2312" w:eastAsia="仿宋_GB2312" w:cs="仿宋_GB2312"/>
          <w:b/>
          <w:bCs/>
          <w:sz w:val="36"/>
          <w:szCs w:val="36"/>
          <w:lang w:val="en-US" w:eastAsia="zh-CN"/>
        </w:rPr>
      </w:pPr>
      <w:r>
        <w:rPr>
          <w:rFonts w:hint="eastAsia" w:ascii="仿宋_GB2312" w:hAnsi="仿宋_GB2312" w:eastAsia="仿宋_GB2312" w:cs="仿宋_GB2312"/>
          <w:b/>
          <w:bCs/>
          <w:sz w:val="36"/>
          <w:szCs w:val="36"/>
          <w:lang w:val="en-US" w:eastAsia="zh-CN"/>
        </w:rPr>
        <w:t>（联系人：省机关事务局综合管理处彭程</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0" w:firstLineChars="0"/>
        <w:jc w:val="both"/>
        <w:textAlignment w:val="auto"/>
        <w:outlineLvl w:val="9"/>
        <w:rPr>
          <w:rFonts w:hint="eastAsia" w:ascii="仿宋_GB2312" w:hAnsi="仿宋_GB2312" w:eastAsia="仿宋_GB2312" w:cs="仿宋_GB2312"/>
          <w:b/>
          <w:bCs/>
          <w:sz w:val="36"/>
          <w:szCs w:val="36"/>
          <w:lang w:val="en-US" w:eastAsia="zh-CN"/>
        </w:rPr>
      </w:pPr>
      <w:r>
        <w:rPr>
          <w:rFonts w:hint="eastAsia" w:ascii="仿宋_GB2312" w:hAnsi="仿宋_GB2312" w:eastAsia="仿宋_GB2312" w:cs="仿宋_GB2312"/>
          <w:b/>
          <w:bCs/>
          <w:sz w:val="36"/>
          <w:szCs w:val="36"/>
          <w:lang w:val="en-US" w:eastAsia="zh-CN"/>
        </w:rPr>
        <w:t xml:space="preserve">      联系方式、传真：51785658</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0" w:firstLineChars="0"/>
        <w:jc w:val="both"/>
        <w:textAlignment w:val="auto"/>
        <w:outlineLvl w:val="9"/>
        <w:rPr>
          <w:rFonts w:hint="eastAsia" w:ascii="仿宋_GB2312" w:hAnsi="仿宋_GB2312" w:eastAsia="仿宋_GB2312" w:cs="仿宋_GB2312"/>
          <w:b/>
          <w:bCs/>
          <w:sz w:val="36"/>
          <w:szCs w:val="36"/>
          <w:lang w:val="en-US" w:eastAsia="zh-CN"/>
        </w:rPr>
      </w:pPr>
      <w:r>
        <w:rPr>
          <w:rFonts w:hint="eastAsia" w:ascii="仿宋_GB2312" w:hAnsi="仿宋_GB2312" w:eastAsia="仿宋_GB2312" w:cs="仿宋_GB2312"/>
          <w:b/>
          <w:bCs/>
          <w:sz w:val="36"/>
          <w:szCs w:val="36"/>
          <w:lang w:val="en-US" w:eastAsia="zh-CN"/>
        </w:rPr>
        <w:t xml:space="preserve">      电子邮箱：zhc@shandong.cn）</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0" w:firstLineChars="0"/>
        <w:jc w:val="both"/>
        <w:textAlignment w:val="auto"/>
        <w:outlineLvl w:val="9"/>
        <w:rPr>
          <w:rFonts w:hint="eastAsia" w:ascii="仿宋_GB2312" w:hAnsi="仿宋_GB2312" w:eastAsia="仿宋_GB2312" w:cs="仿宋_GB2312"/>
          <w:b/>
          <w:bCs/>
          <w:sz w:val="36"/>
          <w:szCs w:val="36"/>
          <w:lang w:val="en-US" w:eastAsia="zh-CN"/>
        </w:rPr>
      </w:pPr>
      <w:r>
        <w:rPr>
          <w:rFonts w:hint="eastAsia" w:ascii="仿宋_GB2312" w:hAnsi="仿宋_GB2312" w:eastAsia="仿宋_GB2312" w:cs="仿宋_GB2312"/>
          <w:b/>
          <w:bCs/>
          <w:sz w:val="36"/>
          <w:szCs w:val="36"/>
          <w:lang w:val="en-US" w:eastAsia="zh-CN"/>
        </w:rPr>
        <w:t xml:space="preserve"> </w:t>
      </w:r>
    </w:p>
    <w:p>
      <w:pPr>
        <w:pStyle w:val="2"/>
        <w:rPr>
          <w:rFonts w:hint="eastAsia" w:ascii="仿宋_GB2312" w:hAnsi="仿宋_GB2312" w:eastAsia="仿宋_GB2312" w:cs="仿宋_GB2312"/>
          <w:b/>
          <w:bCs/>
          <w:sz w:val="36"/>
          <w:szCs w:val="36"/>
          <w:lang w:val="en-US" w:eastAsia="zh-CN"/>
        </w:rPr>
      </w:pPr>
    </w:p>
    <w:p>
      <w:pPr>
        <w:pStyle w:val="2"/>
        <w:rPr>
          <w:rFonts w:hint="eastAsia" w:ascii="仿宋_GB2312" w:hAnsi="仿宋_GB2312" w:eastAsia="仿宋_GB2312" w:cs="仿宋_GB2312"/>
          <w:b/>
          <w:bCs/>
          <w:sz w:val="36"/>
          <w:szCs w:val="36"/>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textAlignment w:val="auto"/>
        <w:rPr>
          <w:rFonts w:hint="eastAsia" w:ascii="仿宋_GB2312" w:hAnsi="仿宋_GB2312" w:eastAsia="仿宋_GB2312" w:cs="仿宋_GB2312"/>
          <w:b/>
          <w:bCs/>
          <w:sz w:val="36"/>
          <w:szCs w:val="36"/>
          <w:lang w:val="en-US" w:eastAsia="zh-CN"/>
        </w:rPr>
      </w:pPr>
      <w:r>
        <w:rPr>
          <w:rFonts w:hint="eastAsia" w:ascii="仿宋_GB2312" w:hAnsi="仿宋_GB2312" w:eastAsia="仿宋_GB2312" w:cs="仿宋_GB2312"/>
          <w:b/>
          <w:bCs/>
          <w:sz w:val="36"/>
          <w:szCs w:val="36"/>
          <w:lang w:val="en-US" w:eastAsia="zh-CN"/>
        </w:rPr>
        <w:t>附件1：</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方正小标宋简体" w:hAnsi="方正小标宋简体" w:eastAsia="方正小标宋简体" w:cs="方正小标宋简体"/>
          <w:b/>
          <w:bCs/>
          <w:sz w:val="36"/>
          <w:szCs w:val="36"/>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方正小标宋简体" w:hAnsi="方正小标宋简体" w:eastAsia="方正小标宋简体" w:cs="方正小标宋简体"/>
          <w:b/>
          <w:bCs/>
          <w:sz w:val="44"/>
          <w:szCs w:val="44"/>
          <w:lang w:val="en-US" w:eastAsia="zh-CN"/>
        </w:rPr>
      </w:pPr>
      <w:r>
        <w:rPr>
          <w:rFonts w:hint="eastAsia" w:ascii="方正小标宋简体" w:hAnsi="方正小标宋简体" w:eastAsia="方正小标宋简体" w:cs="方正小标宋简体"/>
          <w:b/>
          <w:bCs/>
          <w:sz w:val="44"/>
          <w:szCs w:val="44"/>
          <w:lang w:val="en-US" w:eastAsia="zh-CN"/>
        </w:rPr>
        <w:t>参加2024年义务植树活动单位名单</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楷体" w:hAnsi="楷体" w:eastAsia="楷体" w:cs="楷体"/>
          <w:b/>
          <w:bCs/>
          <w:sz w:val="36"/>
          <w:szCs w:val="36"/>
          <w:lang w:val="en-US" w:eastAsia="zh-CN"/>
        </w:rPr>
      </w:pPr>
      <w:r>
        <w:rPr>
          <w:rFonts w:hint="eastAsia" w:ascii="楷体" w:hAnsi="楷体" w:eastAsia="楷体" w:cs="楷体"/>
          <w:b/>
          <w:bCs/>
          <w:sz w:val="36"/>
          <w:szCs w:val="36"/>
          <w:lang w:val="en-US" w:eastAsia="zh-CN"/>
        </w:rPr>
        <w:t>（共</w:t>
      </w:r>
      <w:r>
        <w:rPr>
          <w:rFonts w:hint="eastAsia" w:ascii="楷体" w:hAnsi="楷体" w:eastAsia="楷体" w:cs="楷体"/>
          <w:b/>
          <w:bCs/>
          <w:color w:val="auto"/>
          <w:sz w:val="36"/>
          <w:szCs w:val="36"/>
          <w:lang w:val="en-US" w:eastAsia="zh-CN"/>
        </w:rPr>
        <w:t>45</w:t>
      </w:r>
      <w:r>
        <w:rPr>
          <w:rFonts w:hint="eastAsia" w:ascii="楷体" w:hAnsi="楷体" w:eastAsia="楷体" w:cs="楷体"/>
          <w:b/>
          <w:bCs/>
          <w:sz w:val="36"/>
          <w:szCs w:val="36"/>
          <w:lang w:val="en-US" w:eastAsia="zh-CN"/>
        </w:rPr>
        <w:t>家单位，每单位15人）</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b/>
          <w:bCs/>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left"/>
        <w:textAlignment w:val="auto"/>
        <w:rPr>
          <w:rFonts w:hint="eastAsia" w:ascii="仿宋_GB2312" w:hAnsi="仿宋_GB2312" w:eastAsia="仿宋_GB2312" w:cs="仿宋_GB2312"/>
          <w:b/>
          <w:bCs/>
          <w:sz w:val="36"/>
          <w:szCs w:val="36"/>
          <w:lang w:val="en-US" w:eastAsia="zh-CN"/>
        </w:rPr>
      </w:pPr>
      <w:r>
        <w:rPr>
          <w:rFonts w:hint="eastAsia" w:ascii="仿宋_GB2312" w:hAnsi="仿宋_GB2312" w:eastAsia="仿宋_GB2312" w:cs="仿宋_GB2312"/>
          <w:b/>
          <w:bCs/>
          <w:sz w:val="36"/>
          <w:szCs w:val="36"/>
          <w:lang w:val="en-US" w:eastAsia="zh-CN"/>
        </w:rPr>
        <w:t>省纪委监委机关  省委办公厅        省委组织部</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left"/>
        <w:textAlignment w:val="auto"/>
        <w:rPr>
          <w:rFonts w:hint="eastAsia" w:ascii="仿宋_GB2312" w:hAnsi="仿宋_GB2312" w:eastAsia="仿宋_GB2312" w:cs="仿宋_GB2312"/>
          <w:b/>
          <w:bCs/>
          <w:sz w:val="36"/>
          <w:szCs w:val="36"/>
          <w:lang w:val="en-US" w:eastAsia="zh-CN"/>
        </w:rPr>
      </w:pPr>
      <w:r>
        <w:rPr>
          <w:rFonts w:hint="eastAsia" w:ascii="仿宋_GB2312" w:hAnsi="仿宋_GB2312" w:eastAsia="仿宋_GB2312" w:cs="仿宋_GB2312"/>
          <w:b/>
          <w:bCs/>
          <w:sz w:val="36"/>
          <w:szCs w:val="36"/>
          <w:lang w:val="en-US" w:eastAsia="zh-CN"/>
        </w:rPr>
        <w:t>省委宣传部      省委统战部    省委社会工作部</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left"/>
        <w:textAlignment w:val="auto"/>
        <w:rPr>
          <w:rFonts w:hint="eastAsia" w:ascii="仿宋_GB2312" w:hAnsi="仿宋_GB2312" w:eastAsia="仿宋_GB2312" w:cs="仿宋_GB2312"/>
          <w:b/>
          <w:bCs/>
          <w:sz w:val="36"/>
          <w:szCs w:val="36"/>
          <w:lang w:val="en-US" w:eastAsia="zh-CN"/>
        </w:rPr>
      </w:pPr>
      <w:r>
        <w:rPr>
          <w:rFonts w:hint="eastAsia" w:ascii="仿宋_GB2312" w:hAnsi="仿宋_GB2312" w:eastAsia="仿宋_GB2312" w:cs="仿宋_GB2312"/>
          <w:b/>
          <w:bCs/>
          <w:sz w:val="36"/>
          <w:szCs w:val="36"/>
          <w:lang w:val="en-US" w:eastAsia="zh-CN"/>
        </w:rPr>
        <w:t>省委政法委      省委网信办         省委编办        省委金融办      省委巡视办      省委老干部局    省委党史研究院  省档案馆        大众报业集团       省总工会        省科协             省社科联</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left"/>
        <w:textAlignment w:val="auto"/>
        <w:rPr>
          <w:rFonts w:hint="eastAsia" w:ascii="仿宋_GB2312" w:hAnsi="仿宋_GB2312" w:eastAsia="仿宋_GB2312" w:cs="仿宋_GB2312"/>
          <w:b/>
          <w:bCs/>
          <w:sz w:val="36"/>
          <w:szCs w:val="36"/>
          <w:lang w:val="en-US" w:eastAsia="zh-CN"/>
        </w:rPr>
      </w:pPr>
      <w:r>
        <w:rPr>
          <w:rFonts w:hint="eastAsia" w:ascii="仿宋_GB2312" w:hAnsi="仿宋_GB2312" w:eastAsia="仿宋_GB2312" w:cs="仿宋_GB2312"/>
          <w:b/>
          <w:bCs/>
          <w:sz w:val="36"/>
          <w:szCs w:val="36"/>
          <w:lang w:val="en-US" w:eastAsia="zh-CN"/>
        </w:rPr>
        <w:t>省贸促会    省人大常委会办公厅  省政府办公厅   省政协办公厅    省法院             省检察院</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left"/>
        <w:textAlignment w:val="auto"/>
        <w:rPr>
          <w:rFonts w:hint="eastAsia" w:ascii="仿宋_GB2312" w:hAnsi="仿宋_GB2312" w:eastAsia="仿宋_GB2312" w:cs="仿宋_GB2312"/>
          <w:b/>
          <w:bCs/>
          <w:sz w:val="36"/>
          <w:szCs w:val="36"/>
          <w:lang w:val="en-US" w:eastAsia="zh-CN"/>
        </w:rPr>
      </w:pPr>
      <w:r>
        <w:rPr>
          <w:rFonts w:hint="eastAsia" w:ascii="仿宋_GB2312" w:hAnsi="仿宋_GB2312" w:eastAsia="仿宋_GB2312" w:cs="仿宋_GB2312"/>
          <w:b/>
          <w:bCs/>
          <w:sz w:val="36"/>
          <w:szCs w:val="36"/>
          <w:lang w:val="en-US" w:eastAsia="zh-CN"/>
        </w:rPr>
        <w:t xml:space="preserve">省发展改革委 省工业和信息化厅   省民族宗教委 </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left"/>
        <w:textAlignment w:val="auto"/>
        <w:rPr>
          <w:rFonts w:hint="eastAsia" w:ascii="仿宋_GB2312" w:hAnsi="仿宋_GB2312" w:eastAsia="仿宋_GB2312" w:cs="仿宋_GB2312"/>
          <w:b/>
          <w:bCs/>
          <w:sz w:val="36"/>
          <w:szCs w:val="36"/>
          <w:lang w:val="en-US" w:eastAsia="zh-CN"/>
        </w:rPr>
      </w:pPr>
      <w:r>
        <w:rPr>
          <w:rFonts w:hint="eastAsia" w:ascii="仿宋_GB2312" w:hAnsi="仿宋_GB2312" w:eastAsia="仿宋_GB2312" w:cs="仿宋_GB2312"/>
          <w:b/>
          <w:bCs/>
          <w:sz w:val="36"/>
          <w:szCs w:val="36"/>
          <w:lang w:val="en-US" w:eastAsia="zh-CN"/>
        </w:rPr>
        <w:t>省司法厅       省财政厅         省自然资源厅</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left"/>
        <w:textAlignment w:val="auto"/>
        <w:rPr>
          <w:rFonts w:hint="eastAsia" w:ascii="仿宋_GB2312" w:hAnsi="仿宋_GB2312" w:eastAsia="仿宋_GB2312" w:cs="仿宋_GB2312"/>
          <w:b/>
          <w:bCs/>
          <w:sz w:val="36"/>
          <w:szCs w:val="36"/>
          <w:lang w:val="en-US" w:eastAsia="zh-CN"/>
        </w:rPr>
      </w:pPr>
      <w:r>
        <w:rPr>
          <w:rFonts w:hint="eastAsia" w:ascii="仿宋_GB2312" w:hAnsi="仿宋_GB2312" w:eastAsia="仿宋_GB2312" w:cs="仿宋_GB2312"/>
          <w:b/>
          <w:bCs/>
          <w:sz w:val="36"/>
          <w:szCs w:val="36"/>
          <w:lang w:val="en-US" w:eastAsia="zh-CN"/>
        </w:rPr>
        <w:t>省住房城乡建设厅 省卫生健康委      省审计厅</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left"/>
        <w:textAlignment w:val="auto"/>
        <w:rPr>
          <w:rFonts w:hint="eastAsia" w:ascii="仿宋_GB2312" w:hAnsi="仿宋_GB2312" w:eastAsia="仿宋_GB2312" w:cs="仿宋_GB2312"/>
          <w:b/>
          <w:bCs/>
          <w:sz w:val="36"/>
          <w:szCs w:val="36"/>
          <w:lang w:val="en-US" w:eastAsia="zh-CN"/>
        </w:rPr>
      </w:pPr>
      <w:r>
        <w:rPr>
          <w:rFonts w:hint="eastAsia" w:ascii="仿宋_GB2312" w:hAnsi="仿宋_GB2312" w:eastAsia="仿宋_GB2312" w:cs="仿宋_GB2312"/>
          <w:b/>
          <w:bCs/>
          <w:sz w:val="36"/>
          <w:szCs w:val="36"/>
          <w:lang w:val="en-US" w:eastAsia="zh-CN"/>
        </w:rPr>
        <w:t>省市场监管局      省信访局      省机关事务局      省大数据局        省监狱局      山东老年大学   尼山世界儒学中心  省供销社      省煤田地质局</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left"/>
        <w:textAlignment w:val="auto"/>
        <w:rPr>
          <w:rFonts w:hint="eastAsia" w:ascii="仿宋_GB2312" w:hAnsi="仿宋_GB2312" w:eastAsia="仿宋_GB2312" w:cs="仿宋_GB2312"/>
          <w:b/>
          <w:bCs/>
          <w:sz w:val="36"/>
          <w:szCs w:val="36"/>
          <w:lang w:val="en-US" w:eastAsia="zh-CN"/>
        </w:rPr>
      </w:pPr>
      <w:r>
        <w:rPr>
          <w:rFonts w:hint="eastAsia" w:ascii="仿宋_GB2312" w:hAnsi="仿宋_GB2312" w:eastAsia="仿宋_GB2312" w:cs="仿宋_GB2312"/>
          <w:b/>
          <w:bCs/>
          <w:sz w:val="36"/>
          <w:szCs w:val="36"/>
          <w:lang w:val="en-US" w:eastAsia="zh-CN"/>
        </w:rPr>
        <w:t>山东广播电视台    省轻工联社      省红十字会</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textAlignment w:val="auto"/>
        <w:rPr>
          <w:rFonts w:hint="eastAsia" w:ascii="仿宋_GB2312" w:hAnsi="仿宋_GB2312" w:eastAsia="仿宋_GB2312" w:cs="仿宋_GB2312"/>
          <w:b/>
          <w:bCs/>
          <w:sz w:val="36"/>
          <w:szCs w:val="36"/>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textAlignment w:val="auto"/>
        <w:rPr>
          <w:rFonts w:hint="eastAsia" w:ascii="仿宋_GB2312" w:hAnsi="仿宋_GB2312" w:eastAsia="仿宋_GB2312" w:cs="仿宋_GB2312"/>
          <w:b/>
          <w:bCs/>
          <w:sz w:val="36"/>
          <w:szCs w:val="36"/>
          <w:lang w:val="en-US" w:eastAsia="zh-CN"/>
        </w:rPr>
      </w:pPr>
      <w:r>
        <w:rPr>
          <w:rFonts w:hint="eastAsia" w:ascii="仿宋_GB2312" w:hAnsi="仿宋_GB2312" w:eastAsia="仿宋_GB2312" w:cs="仿宋_GB2312"/>
          <w:b/>
          <w:bCs/>
          <w:sz w:val="36"/>
          <w:szCs w:val="36"/>
          <w:lang w:val="en-US" w:eastAsia="zh-CN"/>
        </w:rPr>
        <w:t>附件2：</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jc w:val="center"/>
        <w:textAlignment w:val="auto"/>
        <w:rPr>
          <w:rFonts w:hint="eastAsia" w:ascii="方正小标宋简体" w:hAnsi="方正小标宋简体" w:eastAsia="方正小标宋简体" w:cs="方正小标宋简体"/>
          <w:b/>
          <w:bCs/>
          <w:sz w:val="48"/>
          <w:szCs w:val="48"/>
          <w:lang w:val="en-US" w:eastAsia="zh-CN"/>
        </w:rPr>
      </w:pP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jc w:val="center"/>
        <w:textAlignment w:val="auto"/>
        <w:rPr>
          <w:rFonts w:hint="eastAsia" w:ascii="方正小标宋简体" w:hAnsi="方正小标宋简体" w:eastAsia="方正小标宋简体" w:cs="方正小标宋简体"/>
          <w:b/>
          <w:bCs/>
          <w:sz w:val="44"/>
          <w:szCs w:val="44"/>
          <w:lang w:val="en-US" w:eastAsia="zh-CN"/>
        </w:rPr>
      </w:pPr>
      <w:r>
        <w:rPr>
          <w:rFonts w:hint="eastAsia" w:ascii="方正小标宋简体" w:hAnsi="方正小标宋简体" w:eastAsia="方正小标宋简体" w:cs="方正小标宋简体"/>
          <w:b/>
          <w:bCs/>
          <w:sz w:val="44"/>
          <w:szCs w:val="44"/>
          <w:lang w:val="en-US" w:eastAsia="zh-CN"/>
        </w:rPr>
        <w:t>省直机关2024年义务植树活动报名表</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0" w:leftChars="0" w:right="0" w:rightChars="0" w:firstLine="0" w:firstLineChars="0"/>
        <w:textAlignment w:val="auto"/>
        <w:outlineLvl w:val="9"/>
        <w:rPr>
          <w:rFonts w:hint="eastAsia" w:ascii="仿宋" w:hAnsi="仿宋" w:eastAsia="仿宋" w:cs="仿宋"/>
          <w:b/>
          <w:bCs/>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right="0" w:rightChars="0"/>
        <w:jc w:val="left"/>
        <w:textAlignment w:val="auto"/>
        <w:rPr>
          <w:rFonts w:hint="eastAsia" w:ascii="仿宋_GB2312" w:hAnsi="仿宋_GB2312" w:eastAsia="仿宋_GB2312" w:cs="仿宋_GB2312"/>
          <w:b/>
          <w:bCs/>
          <w:sz w:val="36"/>
          <w:szCs w:val="36"/>
          <w:lang w:val="en-US" w:eastAsia="zh-CN"/>
        </w:rPr>
      </w:pPr>
      <w:r>
        <w:rPr>
          <w:rFonts w:hint="eastAsia" w:ascii="仿宋_GB2312" w:hAnsi="仿宋_GB2312" w:eastAsia="仿宋_GB2312" w:cs="仿宋_GB2312"/>
          <w:b/>
          <w:bCs/>
          <w:sz w:val="36"/>
          <w:szCs w:val="36"/>
          <w:lang w:val="en-US" w:eastAsia="zh-CN"/>
        </w:rPr>
        <w:t>单位名称：                    报名时间：</w:t>
      </w:r>
    </w:p>
    <w:tbl>
      <w:tblPr>
        <w:tblStyle w:val="7"/>
        <w:tblpPr w:leftFromText="180" w:rightFromText="180" w:vertAnchor="text" w:horzAnchor="page" w:tblpX="1882" w:tblpY="268"/>
        <w:tblOverlap w:val="never"/>
        <w:tblW w:w="86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30"/>
        <w:gridCol w:w="3060"/>
        <w:gridCol w:w="1860"/>
        <w:gridCol w:w="24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133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right="0" w:rightChars="0"/>
              <w:jc w:val="center"/>
              <w:textAlignment w:val="auto"/>
              <w:rPr>
                <w:rFonts w:hint="eastAsia" w:ascii="仿宋_GB2312" w:hAnsi="仿宋_GB2312" w:eastAsia="仿宋_GB2312" w:cs="仿宋_GB2312"/>
                <w:b/>
                <w:bCs/>
                <w:sz w:val="36"/>
                <w:szCs w:val="36"/>
                <w:lang w:val="en-US" w:eastAsia="zh-CN"/>
              </w:rPr>
            </w:pPr>
            <w:r>
              <w:rPr>
                <w:rFonts w:hint="eastAsia" w:ascii="仿宋_GB2312" w:hAnsi="仿宋_GB2312" w:eastAsia="仿宋_GB2312" w:cs="仿宋_GB2312"/>
                <w:b/>
                <w:bCs/>
                <w:sz w:val="36"/>
                <w:szCs w:val="36"/>
                <w:lang w:val="en-US" w:eastAsia="zh-CN"/>
              </w:rPr>
              <w:t>参加</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right="0" w:rightChars="0"/>
              <w:jc w:val="center"/>
              <w:textAlignment w:val="auto"/>
              <w:rPr>
                <w:rFonts w:hint="eastAsia" w:ascii="仿宋_GB2312" w:hAnsi="仿宋_GB2312" w:eastAsia="仿宋_GB2312" w:cs="仿宋_GB2312"/>
                <w:b/>
                <w:bCs/>
                <w:sz w:val="36"/>
                <w:szCs w:val="36"/>
                <w:lang w:val="en-US" w:eastAsia="zh-CN"/>
              </w:rPr>
            </w:pPr>
            <w:r>
              <w:rPr>
                <w:rFonts w:hint="eastAsia" w:ascii="仿宋_GB2312" w:hAnsi="仿宋_GB2312" w:eastAsia="仿宋_GB2312" w:cs="仿宋_GB2312"/>
                <w:b/>
                <w:bCs/>
                <w:sz w:val="36"/>
                <w:szCs w:val="36"/>
                <w:lang w:val="en-US" w:eastAsia="zh-CN"/>
              </w:rPr>
              <w:t>人数</w:t>
            </w:r>
          </w:p>
        </w:tc>
        <w:tc>
          <w:tcPr>
            <w:tcW w:w="306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right="0" w:rightChars="0"/>
              <w:jc w:val="center"/>
              <w:textAlignment w:val="auto"/>
              <w:rPr>
                <w:rFonts w:hint="eastAsia" w:ascii="仿宋_GB2312" w:hAnsi="仿宋_GB2312" w:eastAsia="仿宋_GB2312" w:cs="仿宋_GB2312"/>
                <w:b/>
                <w:bCs/>
                <w:sz w:val="36"/>
                <w:szCs w:val="36"/>
                <w:lang w:val="en-US" w:eastAsia="zh-CN"/>
              </w:rPr>
            </w:pPr>
            <w:r>
              <w:rPr>
                <w:rFonts w:hint="eastAsia" w:ascii="仿宋_GB2312" w:hAnsi="仿宋_GB2312" w:eastAsia="仿宋_GB2312" w:cs="仿宋_GB2312"/>
                <w:b/>
                <w:bCs/>
                <w:sz w:val="36"/>
                <w:szCs w:val="36"/>
                <w:lang w:val="en-US" w:eastAsia="zh-CN"/>
              </w:rPr>
              <w:t>带队领导</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right="0" w:rightChars="0"/>
              <w:jc w:val="center"/>
              <w:textAlignment w:val="auto"/>
              <w:rPr>
                <w:rFonts w:hint="eastAsia" w:ascii="仿宋_GB2312" w:hAnsi="仿宋_GB2312" w:eastAsia="仿宋_GB2312" w:cs="仿宋_GB2312"/>
                <w:b/>
                <w:bCs/>
                <w:sz w:val="36"/>
                <w:szCs w:val="36"/>
                <w:lang w:val="en-US" w:eastAsia="zh-CN"/>
              </w:rPr>
            </w:pPr>
            <w:r>
              <w:rPr>
                <w:rFonts w:hint="eastAsia" w:ascii="仿宋_GB2312" w:hAnsi="仿宋_GB2312" w:eastAsia="仿宋_GB2312" w:cs="仿宋_GB2312"/>
                <w:b/>
                <w:bCs/>
                <w:sz w:val="36"/>
                <w:szCs w:val="36"/>
                <w:lang w:val="en-US" w:eastAsia="zh-CN"/>
              </w:rPr>
              <w:t>及职务</w:t>
            </w:r>
          </w:p>
        </w:tc>
        <w:tc>
          <w:tcPr>
            <w:tcW w:w="186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right="0" w:rightChars="0"/>
              <w:jc w:val="center"/>
              <w:textAlignment w:val="auto"/>
              <w:rPr>
                <w:rFonts w:hint="eastAsia" w:ascii="仿宋_GB2312" w:hAnsi="仿宋_GB2312" w:eastAsia="仿宋_GB2312" w:cs="仿宋_GB2312"/>
                <w:b/>
                <w:bCs/>
                <w:sz w:val="36"/>
                <w:szCs w:val="36"/>
                <w:lang w:val="en-US" w:eastAsia="zh-CN"/>
              </w:rPr>
            </w:pPr>
            <w:r>
              <w:rPr>
                <w:rFonts w:hint="eastAsia" w:ascii="仿宋_GB2312" w:hAnsi="仿宋_GB2312" w:eastAsia="仿宋_GB2312" w:cs="仿宋_GB2312"/>
                <w:b/>
                <w:bCs/>
                <w:sz w:val="36"/>
                <w:szCs w:val="36"/>
                <w:lang w:val="en-US" w:eastAsia="zh-CN"/>
              </w:rPr>
              <w:t>联系人</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right="0" w:rightChars="0"/>
              <w:jc w:val="center"/>
              <w:textAlignment w:val="auto"/>
              <w:rPr>
                <w:rFonts w:hint="eastAsia" w:ascii="仿宋_GB2312" w:hAnsi="仿宋_GB2312" w:eastAsia="仿宋_GB2312" w:cs="仿宋_GB2312"/>
                <w:b/>
                <w:bCs/>
                <w:sz w:val="36"/>
                <w:szCs w:val="36"/>
                <w:lang w:val="en-US" w:eastAsia="zh-CN"/>
              </w:rPr>
            </w:pPr>
            <w:r>
              <w:rPr>
                <w:rFonts w:hint="eastAsia" w:ascii="仿宋_GB2312" w:hAnsi="仿宋_GB2312" w:eastAsia="仿宋_GB2312" w:cs="仿宋_GB2312"/>
                <w:b/>
                <w:bCs/>
                <w:sz w:val="36"/>
                <w:szCs w:val="36"/>
                <w:lang w:val="en-US" w:eastAsia="zh-CN"/>
              </w:rPr>
              <w:t>姓 名</w:t>
            </w:r>
          </w:p>
        </w:tc>
        <w:tc>
          <w:tcPr>
            <w:tcW w:w="243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right="0" w:rightChars="0"/>
              <w:jc w:val="center"/>
              <w:textAlignment w:val="auto"/>
              <w:rPr>
                <w:rFonts w:hint="eastAsia" w:ascii="仿宋_GB2312" w:hAnsi="仿宋_GB2312" w:eastAsia="仿宋_GB2312" w:cs="仿宋_GB2312"/>
                <w:b/>
                <w:bCs/>
                <w:sz w:val="36"/>
                <w:szCs w:val="36"/>
                <w:lang w:val="en-US" w:eastAsia="zh-CN"/>
              </w:rPr>
            </w:pPr>
            <w:r>
              <w:rPr>
                <w:rFonts w:hint="eastAsia" w:ascii="仿宋_GB2312" w:hAnsi="仿宋_GB2312" w:eastAsia="仿宋_GB2312" w:cs="仿宋_GB2312"/>
                <w:b/>
                <w:bCs/>
                <w:sz w:val="36"/>
                <w:szCs w:val="36"/>
                <w:lang w:val="en-US" w:eastAsia="zh-CN"/>
              </w:rPr>
              <w:t>联系人</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right="0" w:rightChars="0"/>
              <w:jc w:val="center"/>
              <w:textAlignment w:val="auto"/>
              <w:rPr>
                <w:rFonts w:hint="eastAsia" w:ascii="仿宋_GB2312" w:hAnsi="仿宋_GB2312" w:eastAsia="仿宋_GB2312" w:cs="仿宋_GB2312"/>
                <w:b/>
                <w:bCs/>
                <w:sz w:val="36"/>
                <w:szCs w:val="36"/>
                <w:lang w:val="en-US" w:eastAsia="zh-CN"/>
              </w:rPr>
            </w:pPr>
            <w:r>
              <w:rPr>
                <w:rFonts w:hint="eastAsia" w:ascii="仿宋_GB2312" w:hAnsi="仿宋_GB2312" w:eastAsia="仿宋_GB2312" w:cs="仿宋_GB2312"/>
                <w:b/>
                <w:bCs/>
                <w:sz w:val="36"/>
                <w:szCs w:val="36"/>
                <w:lang w:val="en-US" w:eastAsia="zh-CN"/>
              </w:rPr>
              <w:t>手机号码</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right="0" w:rightChars="0"/>
              <w:jc w:val="center"/>
              <w:textAlignment w:val="auto"/>
              <w:rPr>
                <w:rFonts w:hint="eastAsia" w:ascii="仿宋_GB2312" w:hAnsi="仿宋_GB2312" w:eastAsia="仿宋_GB2312" w:cs="仿宋_GB2312"/>
                <w:b/>
                <w:bCs/>
                <w:sz w:val="36"/>
                <w:szCs w:val="36"/>
                <w:lang w:val="en-US" w:eastAsia="zh-CN"/>
              </w:rPr>
            </w:pPr>
            <w:r>
              <w:rPr>
                <w:rFonts w:hint="eastAsia" w:ascii="仿宋_GB2312" w:hAnsi="仿宋_GB2312" w:eastAsia="仿宋_GB2312" w:cs="仿宋_GB2312"/>
                <w:b/>
                <w:bCs/>
                <w:sz w:val="36"/>
                <w:szCs w:val="36"/>
                <w:lang w:val="en-US" w:eastAsia="zh-CN"/>
              </w:rPr>
              <w:t>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1330" w:type="dxa"/>
            <w:vAlign w:val="top"/>
          </w:tcPr>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0" w:leftChars="0" w:right="0" w:rightChars="0" w:firstLine="0" w:firstLineChars="0"/>
              <w:textAlignment w:val="auto"/>
              <w:outlineLvl w:val="9"/>
              <w:rPr>
                <w:rFonts w:hint="eastAsia" w:ascii="仿宋" w:hAnsi="仿宋" w:eastAsia="仿宋" w:cs="仿宋"/>
                <w:b/>
                <w:bCs/>
                <w:sz w:val="32"/>
                <w:szCs w:val="32"/>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0" w:leftChars="0" w:right="0" w:rightChars="0" w:firstLine="0" w:firstLineChars="0"/>
              <w:textAlignment w:val="auto"/>
              <w:outlineLvl w:val="9"/>
              <w:rPr>
                <w:rFonts w:hint="eastAsia" w:ascii="仿宋" w:hAnsi="仿宋" w:eastAsia="仿宋" w:cs="仿宋"/>
                <w:b/>
                <w:bCs/>
                <w:sz w:val="32"/>
                <w:szCs w:val="32"/>
                <w:vertAlign w:val="baseline"/>
                <w:lang w:val="en-US" w:eastAsia="zh-CN"/>
              </w:rPr>
            </w:pPr>
          </w:p>
        </w:tc>
        <w:tc>
          <w:tcPr>
            <w:tcW w:w="3060" w:type="dxa"/>
            <w:vAlign w:val="top"/>
          </w:tcPr>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0" w:leftChars="0" w:right="0" w:rightChars="0" w:firstLine="0" w:firstLineChars="0"/>
              <w:textAlignment w:val="auto"/>
              <w:outlineLvl w:val="9"/>
              <w:rPr>
                <w:rFonts w:hint="eastAsia" w:ascii="仿宋" w:hAnsi="仿宋" w:eastAsia="仿宋" w:cs="仿宋"/>
                <w:b/>
                <w:bCs/>
                <w:sz w:val="32"/>
                <w:szCs w:val="32"/>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0" w:leftChars="0" w:right="0" w:rightChars="0" w:firstLine="0" w:firstLineChars="0"/>
              <w:textAlignment w:val="auto"/>
              <w:outlineLvl w:val="9"/>
              <w:rPr>
                <w:rFonts w:hint="eastAsia" w:ascii="仿宋" w:hAnsi="仿宋" w:eastAsia="仿宋" w:cs="仿宋"/>
                <w:b/>
                <w:bCs/>
                <w:sz w:val="32"/>
                <w:szCs w:val="32"/>
                <w:vertAlign w:val="baseline"/>
                <w:lang w:val="en-US" w:eastAsia="zh-CN"/>
              </w:rPr>
            </w:pPr>
          </w:p>
        </w:tc>
        <w:tc>
          <w:tcPr>
            <w:tcW w:w="1860" w:type="dxa"/>
            <w:vAlign w:val="top"/>
          </w:tcPr>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0" w:leftChars="0" w:right="0" w:rightChars="0" w:firstLine="0" w:firstLineChars="0"/>
              <w:textAlignment w:val="auto"/>
              <w:outlineLvl w:val="9"/>
              <w:rPr>
                <w:rFonts w:hint="eastAsia" w:ascii="仿宋" w:hAnsi="仿宋" w:eastAsia="仿宋" w:cs="仿宋"/>
                <w:b/>
                <w:bCs/>
                <w:sz w:val="32"/>
                <w:szCs w:val="32"/>
                <w:vertAlign w:val="baseline"/>
                <w:lang w:val="en-US" w:eastAsia="zh-CN"/>
              </w:rPr>
            </w:pPr>
          </w:p>
        </w:tc>
        <w:tc>
          <w:tcPr>
            <w:tcW w:w="2430" w:type="dxa"/>
            <w:vAlign w:val="top"/>
          </w:tcPr>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0" w:leftChars="0" w:right="0" w:rightChars="0" w:firstLine="0" w:firstLineChars="0"/>
              <w:textAlignment w:val="auto"/>
              <w:outlineLvl w:val="9"/>
              <w:rPr>
                <w:rFonts w:hint="eastAsia" w:ascii="仿宋" w:hAnsi="仿宋" w:eastAsia="仿宋" w:cs="仿宋"/>
                <w:b/>
                <w:bCs/>
                <w:sz w:val="32"/>
                <w:szCs w:val="32"/>
                <w:vertAlign w:val="baseline"/>
                <w:lang w:val="en-US" w:eastAsia="zh-CN"/>
              </w:rPr>
            </w:pPr>
          </w:p>
        </w:tc>
      </w:tr>
    </w:tbl>
    <w:p>
      <w:pPr>
        <w:numPr>
          <w:ilvl w:val="0"/>
          <w:numId w:val="0"/>
        </w:numPr>
        <w:rPr>
          <w:rFonts w:hint="eastAsia" w:ascii="仿宋" w:hAnsi="仿宋" w:eastAsia="仿宋" w:cs="仿宋"/>
          <w:b/>
          <w:bCs/>
          <w:sz w:val="36"/>
          <w:szCs w:val="36"/>
          <w:lang w:val="en-US" w:eastAsia="zh-CN"/>
        </w:rPr>
      </w:pPr>
    </w:p>
    <w:p>
      <w:pPr>
        <w:numPr>
          <w:ilvl w:val="0"/>
          <w:numId w:val="0"/>
        </w:numPr>
        <w:rPr>
          <w:rFonts w:hint="eastAsia" w:ascii="仿宋" w:hAnsi="仿宋" w:eastAsia="仿宋" w:cs="仿宋"/>
          <w:b w:val="0"/>
          <w:bCs w:val="0"/>
          <w:sz w:val="36"/>
          <w:szCs w:val="36"/>
          <w:lang w:val="en-US" w:eastAsia="zh-CN"/>
        </w:rPr>
      </w:pPr>
    </w:p>
    <w:p>
      <w:pPr>
        <w:numPr>
          <w:ilvl w:val="0"/>
          <w:numId w:val="0"/>
        </w:numPr>
        <w:rPr>
          <w:rFonts w:hint="eastAsia" w:ascii="仿宋" w:hAnsi="仿宋" w:eastAsia="仿宋" w:cs="仿宋"/>
          <w:b w:val="0"/>
          <w:bCs w:val="0"/>
          <w:sz w:val="36"/>
          <w:szCs w:val="36"/>
          <w:lang w:val="en-US" w:eastAsia="zh-CN"/>
        </w:rPr>
      </w:pPr>
    </w:p>
    <w:p>
      <w:pPr>
        <w:numPr>
          <w:ilvl w:val="0"/>
          <w:numId w:val="0"/>
        </w:numPr>
        <w:rPr>
          <w:rFonts w:hint="eastAsia" w:ascii="仿宋" w:hAnsi="仿宋" w:eastAsia="仿宋" w:cs="仿宋"/>
          <w:b w:val="0"/>
          <w:bCs w:val="0"/>
          <w:sz w:val="36"/>
          <w:szCs w:val="36"/>
          <w:lang w:val="en-US" w:eastAsia="zh-CN"/>
        </w:rPr>
      </w:pPr>
    </w:p>
    <w:p>
      <w:pPr>
        <w:numPr>
          <w:ilvl w:val="0"/>
          <w:numId w:val="0"/>
        </w:numPr>
        <w:rPr>
          <w:rFonts w:hint="eastAsia" w:ascii="仿宋" w:hAnsi="仿宋" w:eastAsia="仿宋" w:cs="仿宋"/>
          <w:b w:val="0"/>
          <w:bCs w:val="0"/>
          <w:sz w:val="36"/>
          <w:szCs w:val="36"/>
          <w:lang w:val="en-US" w:eastAsia="zh-CN"/>
        </w:rPr>
      </w:pPr>
    </w:p>
    <w:p>
      <w:pPr>
        <w:numPr>
          <w:ilvl w:val="0"/>
          <w:numId w:val="0"/>
        </w:numPr>
        <w:rPr>
          <w:rFonts w:hint="eastAsia" w:ascii="仿宋" w:hAnsi="仿宋" w:eastAsia="仿宋" w:cs="仿宋"/>
          <w:b w:val="0"/>
          <w:bCs w:val="0"/>
          <w:sz w:val="36"/>
          <w:szCs w:val="36"/>
          <w:lang w:val="en-US" w:eastAsia="zh-CN"/>
        </w:rPr>
      </w:pPr>
    </w:p>
    <w:p>
      <w:pPr>
        <w:numPr>
          <w:ilvl w:val="0"/>
          <w:numId w:val="0"/>
        </w:numPr>
        <w:rPr>
          <w:rFonts w:hint="eastAsia" w:ascii="仿宋" w:hAnsi="仿宋" w:eastAsia="仿宋" w:cs="仿宋"/>
          <w:b w:val="0"/>
          <w:bCs w:val="0"/>
          <w:sz w:val="36"/>
          <w:szCs w:val="36"/>
          <w:lang w:val="en-US" w:eastAsia="zh-CN"/>
        </w:rPr>
      </w:pPr>
    </w:p>
    <w:p>
      <w:pPr>
        <w:numPr>
          <w:ilvl w:val="0"/>
          <w:numId w:val="0"/>
        </w:numPr>
        <w:rPr>
          <w:rFonts w:hint="eastAsia" w:ascii="仿宋" w:hAnsi="仿宋" w:eastAsia="仿宋" w:cs="仿宋"/>
          <w:b w:val="0"/>
          <w:bCs w:val="0"/>
          <w:sz w:val="36"/>
          <w:szCs w:val="36"/>
          <w:lang w:val="en-US" w:eastAsia="zh-CN"/>
        </w:rPr>
      </w:pPr>
    </w:p>
    <w:p>
      <w:pPr>
        <w:numPr>
          <w:ilvl w:val="0"/>
          <w:numId w:val="0"/>
        </w:numPr>
        <w:rPr>
          <w:rFonts w:hint="eastAsia" w:ascii="仿宋" w:hAnsi="仿宋" w:eastAsia="仿宋" w:cs="仿宋"/>
          <w:b w:val="0"/>
          <w:bCs w:val="0"/>
          <w:sz w:val="36"/>
          <w:szCs w:val="36"/>
          <w:lang w:val="en-US" w:eastAsia="zh-CN"/>
        </w:rPr>
      </w:pPr>
    </w:p>
    <w:p>
      <w:pPr>
        <w:numPr>
          <w:ilvl w:val="0"/>
          <w:numId w:val="0"/>
        </w:numPr>
        <w:tabs>
          <w:tab w:val="left" w:pos="601"/>
        </w:tabs>
        <w:rPr>
          <w:rFonts w:hint="eastAsia" w:ascii="仿宋_GB2312" w:hAnsi="仿宋_GB2312" w:eastAsia="仿宋_GB2312" w:cs="仿宋_GB2312"/>
          <w:b/>
          <w:bCs/>
          <w:sz w:val="36"/>
          <w:szCs w:val="36"/>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textAlignment w:val="auto"/>
        <w:rPr>
          <w:rFonts w:hint="eastAsia" w:ascii="仿宋_GB2312" w:hAnsi="仿宋_GB2312" w:eastAsia="仿宋_GB2312" w:cs="仿宋_GB2312"/>
          <w:b/>
          <w:bCs/>
          <w:sz w:val="36"/>
          <w:szCs w:val="36"/>
          <w:lang w:val="en-US" w:eastAsia="zh-CN"/>
        </w:rPr>
      </w:pPr>
      <w:r>
        <w:rPr>
          <w:rFonts w:hint="eastAsia" w:ascii="仿宋_GB2312" w:hAnsi="仿宋_GB2312" w:eastAsia="仿宋_GB2312" w:cs="仿宋_GB2312"/>
          <w:b/>
          <w:bCs/>
          <w:sz w:val="36"/>
          <w:szCs w:val="36"/>
          <w:lang w:val="en-US" w:eastAsia="zh-CN"/>
        </w:rPr>
        <w:t>附件3：</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jc w:val="center"/>
        <w:textAlignment w:val="auto"/>
        <w:rPr>
          <w:rFonts w:hint="eastAsia" w:ascii="方正小标宋简体" w:hAnsi="方正小标宋简体" w:eastAsia="方正小标宋简体" w:cs="方正小标宋简体"/>
          <w:b/>
          <w:bCs/>
          <w:sz w:val="44"/>
          <w:szCs w:val="44"/>
          <w:lang w:val="en-US" w:eastAsia="zh-CN"/>
        </w:rPr>
      </w:pPr>
      <w:r>
        <w:rPr>
          <w:rFonts w:hint="eastAsia" w:ascii="方正小标宋简体" w:hAnsi="方正小标宋简体" w:eastAsia="方正小标宋简体" w:cs="方正小标宋简体"/>
          <w:b/>
          <w:bCs/>
          <w:sz w:val="44"/>
          <w:szCs w:val="44"/>
          <w:lang w:val="en-US" w:eastAsia="zh-CN"/>
        </w:rPr>
        <w:t>义务植树点行车参考路线图</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0" w:firstLineChars="0"/>
        <w:jc w:val="left"/>
        <w:textAlignment w:val="auto"/>
        <w:outlineLvl w:val="9"/>
        <w:rPr>
          <w:rFonts w:hint="eastAsia" w:ascii="仿宋_GB2312" w:hAnsi="仿宋_GB2312" w:eastAsia="仿宋_GB2312" w:cs="仿宋_GB2312"/>
          <w:b/>
          <w:bCs/>
          <w:sz w:val="36"/>
          <w:szCs w:val="36"/>
          <w:lang w:val="en-US" w:eastAsia="zh-CN"/>
        </w:rPr>
      </w:pPr>
      <w:r>
        <w:rPr>
          <w:rFonts w:hint="eastAsia" w:ascii="仿宋_GB2312" w:hAnsi="仿宋_GB2312" w:eastAsia="仿宋_GB2312" w:cs="仿宋_GB2312"/>
          <w:b/>
          <w:bCs/>
          <w:sz w:val="36"/>
          <w:szCs w:val="36"/>
          <w:lang w:val="en-US" w:eastAsia="zh-CN"/>
        </w:rPr>
        <w:drawing>
          <wp:anchor distT="0" distB="0" distL="114300" distR="114300" simplePos="0" relativeHeight="251661312" behindDoc="1" locked="0" layoutInCell="1" allowOverlap="1">
            <wp:simplePos x="0" y="0"/>
            <wp:positionH relativeFrom="column">
              <wp:posOffset>4542155</wp:posOffset>
            </wp:positionH>
            <wp:positionV relativeFrom="paragraph">
              <wp:posOffset>265430</wp:posOffset>
            </wp:positionV>
            <wp:extent cx="727075" cy="1587500"/>
            <wp:effectExtent l="0" t="0" r="15875" b="12700"/>
            <wp:wrapTight wrapText="bothSides">
              <wp:wrapPolygon>
                <wp:start x="0" y="0"/>
                <wp:lineTo x="0" y="21254"/>
                <wp:lineTo x="20940" y="21254"/>
                <wp:lineTo x="20940" y="0"/>
                <wp:lineTo x="0" y="0"/>
              </wp:wrapPolygon>
            </wp:wrapTight>
            <wp:docPr id="5" name="图片 5" descr="指北针_看图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指北针_看图王"/>
                    <pic:cNvPicPr>
                      <a:picLocks noChangeAspect="1"/>
                    </pic:cNvPicPr>
                  </pic:nvPicPr>
                  <pic:blipFill>
                    <a:blip r:embed="rId6"/>
                    <a:stretch>
                      <a:fillRect/>
                    </a:stretch>
                  </pic:blipFill>
                  <pic:spPr>
                    <a:xfrm>
                      <a:off x="0" y="0"/>
                      <a:ext cx="727075" cy="1587500"/>
                    </a:xfrm>
                    <a:prstGeom prst="rect">
                      <a:avLst/>
                    </a:prstGeom>
                  </pic:spPr>
                </pic:pic>
              </a:graphicData>
            </a:graphic>
          </wp:anchor>
        </w:drawing>
      </w:r>
      <w:r>
        <w:rPr>
          <w:rFonts w:hint="eastAsia" w:ascii="仿宋_GB2312" w:hAnsi="仿宋_GB2312" w:eastAsia="仿宋_GB2312" w:cs="仿宋_GB2312"/>
          <w:b/>
          <w:bCs/>
          <w:sz w:val="36"/>
          <w:szCs w:val="36"/>
          <w:lang w:val="en-US" w:eastAsia="zh-CN"/>
        </w:rPr>
        <w:drawing>
          <wp:anchor distT="0" distB="0" distL="114300" distR="114300" simplePos="0" relativeHeight="251660288" behindDoc="1" locked="0" layoutInCell="1" allowOverlap="1">
            <wp:simplePos x="0" y="0"/>
            <wp:positionH relativeFrom="column">
              <wp:posOffset>144145</wp:posOffset>
            </wp:positionH>
            <wp:positionV relativeFrom="paragraph">
              <wp:posOffset>280670</wp:posOffset>
            </wp:positionV>
            <wp:extent cx="5147310" cy="5129530"/>
            <wp:effectExtent l="0" t="0" r="15240" b="13970"/>
            <wp:wrapThrough wrapText="bothSides">
              <wp:wrapPolygon>
                <wp:start x="0" y="0"/>
                <wp:lineTo x="0" y="21498"/>
                <wp:lineTo x="21504" y="21498"/>
                <wp:lineTo x="21504" y="0"/>
                <wp:lineTo x="0" y="0"/>
              </wp:wrapPolygon>
            </wp:wrapThrough>
            <wp:docPr id="3" name="图片 3" descr="C:\Users\lenovo\Desktop\植树路线图（20210311）.png植树路线图（20210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C:\Users\lenovo\Desktop\植树路线图（20210311）.png植树路线图（20210311）"/>
                    <pic:cNvPicPr>
                      <a:picLocks noChangeAspect="1"/>
                    </pic:cNvPicPr>
                  </pic:nvPicPr>
                  <pic:blipFill>
                    <a:blip r:embed="rId7"/>
                    <a:srcRect/>
                    <a:stretch>
                      <a:fillRect/>
                    </a:stretch>
                  </pic:blipFill>
                  <pic:spPr>
                    <a:xfrm>
                      <a:off x="0" y="0"/>
                      <a:ext cx="5147310" cy="5129530"/>
                    </a:xfrm>
                    <a:prstGeom prst="rect">
                      <a:avLst/>
                    </a:prstGeom>
                  </pic:spPr>
                </pic:pic>
              </a:graphicData>
            </a:graphic>
          </wp:anchor>
        </w:drawing>
      </w:r>
      <w:r>
        <w:rPr>
          <w:rFonts w:hint="eastAsia" w:ascii="仿宋_GB2312" w:hAnsi="仿宋_GB2312" w:eastAsia="仿宋_GB2312" w:cs="仿宋_GB2312"/>
          <w:b/>
          <w:bCs/>
          <w:sz w:val="36"/>
          <w:szCs w:val="36"/>
          <w:lang w:val="en-US" w:eastAsia="zh-CN"/>
        </w:rPr>
        <w:t xml:space="preserve">   经济南建邦黄河大桥，过大桥收费站沿梓东大道北行约3.4公里，见道路东侧“省直机关义务植树”指示牌西行，沿乡道013（黄河二道坝）西行约4.3公里，见指示标识下坝，至省直机关义务植树基地。</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textAlignment w:val="auto"/>
        <w:rPr>
          <w:rFonts w:hint="eastAsia" w:ascii="仿宋_GB2312" w:hAnsi="仿宋_GB2312" w:eastAsia="仿宋_GB2312" w:cs="仿宋_GB2312"/>
          <w:b/>
          <w:bCs/>
          <w:sz w:val="36"/>
          <w:szCs w:val="36"/>
          <w:lang w:val="en-US" w:eastAsia="zh-CN"/>
        </w:rPr>
      </w:pPr>
      <w:bookmarkStart w:id="0" w:name="_GoBack"/>
      <w:bookmarkEnd w:id="0"/>
      <w:r>
        <w:rPr>
          <w:rFonts w:hint="eastAsia" w:ascii="仿宋_GB2312" w:hAnsi="仿宋_GB2312" w:eastAsia="仿宋_GB2312" w:cs="仿宋_GB2312"/>
          <w:b/>
          <w:bCs/>
          <w:sz w:val="36"/>
          <w:szCs w:val="36"/>
          <w:lang w:val="en-US" w:eastAsia="zh-CN"/>
        </w:rPr>
        <w:t>附件4：</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jc w:val="center"/>
        <w:textAlignment w:val="auto"/>
        <w:rPr>
          <w:rFonts w:hint="eastAsia" w:ascii="方正小标宋简体" w:hAnsi="方正小标宋简体" w:eastAsia="方正小标宋简体" w:cs="方正小标宋简体"/>
          <w:b/>
          <w:bCs/>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jc w:val="center"/>
        <w:textAlignment w:val="auto"/>
        <w:rPr>
          <w:rFonts w:hint="eastAsia" w:ascii="方正小标宋简体" w:hAnsi="方正小标宋简体" w:eastAsia="方正小标宋简体" w:cs="方正小标宋简体"/>
          <w:b/>
          <w:bCs/>
          <w:sz w:val="44"/>
          <w:szCs w:val="44"/>
          <w:lang w:val="en-US" w:eastAsia="zh-CN"/>
        </w:rPr>
      </w:pPr>
      <w:r>
        <w:rPr>
          <w:rFonts w:hint="eastAsia" w:ascii="方正小标宋简体" w:hAnsi="方正小标宋简体" w:eastAsia="方正小标宋简体" w:cs="方正小标宋简体"/>
          <w:b/>
          <w:bCs/>
          <w:sz w:val="44"/>
          <w:szCs w:val="44"/>
          <w:lang w:val="en-US" w:eastAsia="zh-CN"/>
        </w:rPr>
        <w:t>省直机关2024年义务植树工作群</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jc w:val="center"/>
        <w:textAlignment w:val="auto"/>
        <w:rPr>
          <w:rFonts w:hint="eastAsia" w:ascii="方正小标宋简体" w:hAnsi="方正小标宋简体" w:eastAsia="方正小标宋简体" w:cs="方正小标宋简体"/>
          <w:b/>
          <w:bCs/>
          <w:sz w:val="44"/>
          <w:szCs w:val="44"/>
          <w:lang w:val="en-US" w:eastAsia="zh-CN"/>
        </w:rPr>
      </w:pPr>
      <w:r>
        <w:rPr>
          <w:rFonts w:hint="eastAsia" w:ascii="方正小标宋简体" w:hAnsi="方正小标宋简体" w:eastAsia="方正小标宋简体" w:cs="方正小标宋简体"/>
          <w:b/>
          <w:bCs/>
          <w:sz w:val="44"/>
          <w:szCs w:val="44"/>
          <w:lang w:val="en-US" w:eastAsia="zh-CN"/>
        </w:rPr>
        <w:t>二维码</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jc w:val="center"/>
        <w:textAlignment w:val="auto"/>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eastAsiaTheme="minorEastAsia"/>
          <w:b w:val="0"/>
          <w:bCs w:val="0"/>
          <w:sz w:val="32"/>
          <w:szCs w:val="32"/>
          <w:lang w:eastAsia="zh-CN"/>
        </w:rPr>
      </w:pPr>
      <w:r>
        <w:rPr>
          <w:rFonts w:hint="eastAsia" w:eastAsiaTheme="minorEastAsia"/>
          <w:b w:val="0"/>
          <w:bCs w:val="0"/>
          <w:sz w:val="32"/>
          <w:szCs w:val="32"/>
          <w:lang w:eastAsia="zh-CN"/>
        </w:rPr>
        <w:drawing>
          <wp:inline distT="0" distB="0" distL="114300" distR="114300">
            <wp:extent cx="3950970" cy="5657850"/>
            <wp:effectExtent l="0" t="0" r="11430" b="0"/>
            <wp:docPr id="2" name="图片 2" descr="微信图片_20240314142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微信图片_20240314142222"/>
                    <pic:cNvPicPr>
                      <a:picLocks noChangeAspect="1"/>
                    </pic:cNvPicPr>
                  </pic:nvPicPr>
                  <pic:blipFill>
                    <a:blip r:embed="rId8"/>
                    <a:stretch>
                      <a:fillRect/>
                    </a:stretch>
                  </pic:blipFill>
                  <pic:spPr>
                    <a:xfrm>
                      <a:off x="0" y="0"/>
                      <a:ext cx="3950970" cy="5657850"/>
                    </a:xfrm>
                    <a:prstGeom prst="rect">
                      <a:avLst/>
                    </a:prstGeom>
                  </pic:spPr>
                </pic:pic>
              </a:graphicData>
            </a:graphic>
          </wp:inline>
        </w:drawing>
      </w:r>
    </w:p>
    <w:sectPr>
      <w:headerReference r:id="rId3" w:type="default"/>
      <w:footerReference r:id="rId4" w:type="default"/>
      <w:pgSz w:w="11906" w:h="16838"/>
      <w:pgMar w:top="2154" w:right="1928" w:bottom="2098" w:left="192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kwYmViM2E3MzQyOGI3NmE5MTY4YjBkMDQzZTFiZGIifQ=="/>
  </w:docVars>
  <w:rsids>
    <w:rsidRoot w:val="39413E74"/>
    <w:rsid w:val="04177A1C"/>
    <w:rsid w:val="09230C92"/>
    <w:rsid w:val="0A7700BC"/>
    <w:rsid w:val="0AF55806"/>
    <w:rsid w:val="0D0D1890"/>
    <w:rsid w:val="0DDC4689"/>
    <w:rsid w:val="0F6B54EE"/>
    <w:rsid w:val="1337573F"/>
    <w:rsid w:val="16045D63"/>
    <w:rsid w:val="1A971DEC"/>
    <w:rsid w:val="1CC118D8"/>
    <w:rsid w:val="203A61AC"/>
    <w:rsid w:val="22F774E8"/>
    <w:rsid w:val="23D171B6"/>
    <w:rsid w:val="26E152DD"/>
    <w:rsid w:val="27011560"/>
    <w:rsid w:val="297A1AB5"/>
    <w:rsid w:val="29B844D4"/>
    <w:rsid w:val="2CAF7660"/>
    <w:rsid w:val="2D1A68BB"/>
    <w:rsid w:val="300A2D13"/>
    <w:rsid w:val="3134498A"/>
    <w:rsid w:val="32A10DA3"/>
    <w:rsid w:val="343B76F4"/>
    <w:rsid w:val="37D04D08"/>
    <w:rsid w:val="39413E74"/>
    <w:rsid w:val="3E061F6E"/>
    <w:rsid w:val="404F6038"/>
    <w:rsid w:val="405A1BAF"/>
    <w:rsid w:val="40B969DE"/>
    <w:rsid w:val="454B0F20"/>
    <w:rsid w:val="45D57E8E"/>
    <w:rsid w:val="470F6934"/>
    <w:rsid w:val="50B87605"/>
    <w:rsid w:val="55FA4F4B"/>
    <w:rsid w:val="578D049F"/>
    <w:rsid w:val="58B72B24"/>
    <w:rsid w:val="5A294DAE"/>
    <w:rsid w:val="5F027F07"/>
    <w:rsid w:val="5F1C7FE8"/>
    <w:rsid w:val="61093029"/>
    <w:rsid w:val="63565C53"/>
    <w:rsid w:val="63A13930"/>
    <w:rsid w:val="6BD85E4D"/>
    <w:rsid w:val="6DA85FC0"/>
    <w:rsid w:val="6F1B0ED7"/>
    <w:rsid w:val="73AF20DD"/>
    <w:rsid w:val="7A1D3E1B"/>
    <w:rsid w:val="BFFE1358"/>
    <w:rsid w:val="E7FECE01"/>
    <w:rsid w:val="FFD5A426"/>
  </w:rsids>
  <m:mathPr>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autoRedefine/>
    <w:semiHidden/>
    <w:qFormat/>
    <w:uiPriority w:val="0"/>
  </w:style>
  <w:style w:type="table" w:default="1" w:styleId="6">
    <w:name w:val="Normal Table"/>
    <w:autoRedefine/>
    <w:semiHidden/>
    <w:qFormat/>
    <w:uiPriority w:val="0"/>
    <w:tblPr>
      <w:tblCellMar>
        <w:top w:w="0" w:type="dxa"/>
        <w:left w:w="108" w:type="dxa"/>
        <w:bottom w:w="0" w:type="dxa"/>
        <w:right w:w="108" w:type="dxa"/>
      </w:tblCellMar>
    </w:tblPr>
  </w:style>
  <w:style w:type="paragraph" w:customStyle="1" w:styleId="2">
    <w:name w:val="Default"/>
    <w:unhideWhenUsed/>
    <w:qFormat/>
    <w:uiPriority w:val="99"/>
    <w:pPr>
      <w:widowControl w:val="0"/>
      <w:autoSpaceDE w:val="0"/>
      <w:autoSpaceDN w:val="0"/>
      <w:adjustRightInd w:val="0"/>
    </w:pPr>
    <w:rPr>
      <w:rFonts w:hint="eastAsia" w:ascii="仿宋_GB2312" w:hAnsi="仿宋_GB2312" w:eastAsia="仿宋_GB2312" w:cs="Times New Roman"/>
      <w:color w:val="000000"/>
      <w:kern w:val="2"/>
      <w:sz w:val="24"/>
      <w:szCs w:val="22"/>
      <w:lang w:val="en-US" w:eastAsia="zh-CN" w:bidi="ar-SA"/>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autoRedefine/>
    <w:qFormat/>
    <w:uiPriority w:val="0"/>
    <w:pPr>
      <w:widowControl/>
      <w:spacing w:before="100" w:beforeAutospacing="1" w:after="100" w:afterAutospacing="1"/>
      <w:jc w:val="left"/>
    </w:pPr>
    <w:rPr>
      <w:rFonts w:ascii="宋体" w:hAnsi="宋体" w:eastAsia="宋体" w:cs="宋体"/>
      <w:kern w:val="0"/>
      <w:sz w:val="24"/>
      <w:szCs w:val="24"/>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3.jpe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10</Pages>
  <Words>2053</Words>
  <Characters>2164</Characters>
  <Lines>0</Lines>
  <Paragraphs>0</Paragraphs>
  <TotalTime>6</TotalTime>
  <ScaleCrop>false</ScaleCrop>
  <LinksUpToDate>false</LinksUpToDate>
  <CharactersWithSpaces>2588</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2023-02-23T07:45:00Z</dcterms:created>
  <dc:creator>lenovo</dc:creator>
  <cp:lastModifiedBy>沉迷于吃辣条冰淇淋烧烤</cp:lastModifiedBy>
  <cp:lastPrinted>2024-03-15T02:41:00Z</cp:lastPrinted>
  <dcterms:modified xsi:type="dcterms:W3CDTF">2024-03-15T06:46:28Z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5113C360842D40BB997403895A342FD8_12</vt:lpwstr>
  </property>
</Properties>
</file>